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2D691263" w:rsidR="002E009B" w:rsidRPr="00F76785"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CA27AB">
        <w:rPr>
          <w:rFonts w:eastAsia="Calibri"/>
          <w:b/>
          <w:color w:val="000000"/>
          <w:sz w:val="28"/>
          <w:szCs w:val="28"/>
          <w:lang w:eastAsia="en-US"/>
        </w:rPr>
        <w:t xml:space="preserve">.: </w:t>
      </w:r>
      <w:r w:rsidR="00CA27AB" w:rsidRPr="00CA27AB">
        <w:rPr>
          <w:rFonts w:eastAsia="Calibri"/>
          <w:b/>
          <w:color w:val="000000"/>
          <w:sz w:val="28"/>
          <w:szCs w:val="28"/>
          <w:lang w:eastAsia="en-US"/>
        </w:rPr>
        <w:t>Dostawa zaworów hydrantowych do rurociągów przeciwpożarowych dla Oddziałów Polskiej Grupy Górniczej S.A. - nr grupy 291-3</w:t>
      </w:r>
    </w:p>
    <w:p w14:paraId="5FC015B2" w14:textId="4A2C913E"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CA27AB">
        <w:rPr>
          <w:rFonts w:eastAsia="Calibri"/>
          <w:b/>
          <w:color w:val="000000"/>
          <w:sz w:val="28"/>
          <w:szCs w:val="28"/>
          <w:lang w:eastAsia="en-US"/>
        </w:rPr>
        <w:t>:</w:t>
      </w:r>
      <w:r w:rsidRPr="00DD199C">
        <w:rPr>
          <w:rFonts w:eastAsia="Calibri"/>
          <w:b/>
          <w:color w:val="000000"/>
          <w:sz w:val="24"/>
          <w:szCs w:val="24"/>
          <w:lang w:eastAsia="en-US"/>
        </w:rPr>
        <w:t xml:space="preserve"> </w:t>
      </w:r>
      <w:r w:rsidR="00CA27AB">
        <w:rPr>
          <w:rFonts w:eastAsia="Calibri"/>
          <w:b/>
          <w:color w:val="000000"/>
          <w:sz w:val="28"/>
          <w:szCs w:val="28"/>
          <w:lang w:eastAsia="en-US"/>
        </w:rPr>
        <w:t>702501603</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16451C">
              <w:rPr>
                <w:noProof/>
                <w:webHidden/>
              </w:rPr>
              <w:t>3</w:t>
            </w:r>
            <w:r w:rsidR="000E073B">
              <w:rPr>
                <w:noProof/>
                <w:webHidden/>
              </w:rPr>
              <w:fldChar w:fldCharType="end"/>
            </w:r>
          </w:hyperlink>
        </w:p>
        <w:p w14:paraId="1B6ED69B" w14:textId="400BDEEA" w:rsidR="000E073B" w:rsidRDefault="00905ADE">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16451C">
              <w:rPr>
                <w:noProof/>
                <w:webHidden/>
              </w:rPr>
              <w:t>3</w:t>
            </w:r>
            <w:r w:rsidR="000E073B">
              <w:rPr>
                <w:noProof/>
                <w:webHidden/>
              </w:rPr>
              <w:fldChar w:fldCharType="end"/>
            </w:r>
          </w:hyperlink>
        </w:p>
        <w:p w14:paraId="062BB95A" w14:textId="0D86821C" w:rsidR="000E073B" w:rsidRDefault="00905ADE">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16451C">
              <w:rPr>
                <w:noProof/>
                <w:webHidden/>
              </w:rPr>
              <w:t>3</w:t>
            </w:r>
            <w:r w:rsidR="000E073B">
              <w:rPr>
                <w:noProof/>
                <w:webHidden/>
              </w:rPr>
              <w:fldChar w:fldCharType="end"/>
            </w:r>
          </w:hyperlink>
        </w:p>
        <w:p w14:paraId="56725848" w14:textId="2B4A849E" w:rsidR="000E073B" w:rsidRDefault="00905ADE">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16451C">
              <w:rPr>
                <w:noProof/>
                <w:webHidden/>
              </w:rPr>
              <w:t>4</w:t>
            </w:r>
            <w:r w:rsidR="000E073B">
              <w:rPr>
                <w:noProof/>
                <w:webHidden/>
              </w:rPr>
              <w:fldChar w:fldCharType="end"/>
            </w:r>
          </w:hyperlink>
        </w:p>
        <w:p w14:paraId="7BB1B0E6" w14:textId="775B6C9D" w:rsidR="000E073B" w:rsidRDefault="00905ADE">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16451C">
              <w:rPr>
                <w:noProof/>
                <w:webHidden/>
              </w:rPr>
              <w:t>4</w:t>
            </w:r>
            <w:r w:rsidR="000E073B">
              <w:rPr>
                <w:noProof/>
                <w:webHidden/>
              </w:rPr>
              <w:fldChar w:fldCharType="end"/>
            </w:r>
          </w:hyperlink>
        </w:p>
        <w:p w14:paraId="6ADC5339" w14:textId="5E705EE3" w:rsidR="000E073B" w:rsidRDefault="00905ADE">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16451C">
              <w:rPr>
                <w:noProof/>
                <w:webHidden/>
              </w:rPr>
              <w:t>5</w:t>
            </w:r>
            <w:r w:rsidR="000E073B">
              <w:rPr>
                <w:noProof/>
                <w:webHidden/>
              </w:rPr>
              <w:fldChar w:fldCharType="end"/>
            </w:r>
          </w:hyperlink>
        </w:p>
        <w:p w14:paraId="2171B2A9" w14:textId="52A68659" w:rsidR="000E073B" w:rsidRDefault="00905ADE">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16451C">
              <w:rPr>
                <w:noProof/>
                <w:webHidden/>
              </w:rPr>
              <w:t>6</w:t>
            </w:r>
            <w:r w:rsidR="000E073B">
              <w:rPr>
                <w:noProof/>
                <w:webHidden/>
              </w:rPr>
              <w:fldChar w:fldCharType="end"/>
            </w:r>
          </w:hyperlink>
        </w:p>
        <w:p w14:paraId="21DFC81A" w14:textId="3DF60F7A" w:rsidR="000E073B" w:rsidRDefault="00905ADE">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16451C">
              <w:rPr>
                <w:noProof/>
                <w:webHidden/>
              </w:rPr>
              <w:t>7</w:t>
            </w:r>
            <w:r w:rsidR="000E073B">
              <w:rPr>
                <w:noProof/>
                <w:webHidden/>
              </w:rPr>
              <w:fldChar w:fldCharType="end"/>
            </w:r>
          </w:hyperlink>
        </w:p>
        <w:p w14:paraId="210C4498" w14:textId="06813041" w:rsidR="000E073B" w:rsidRDefault="00905ADE">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16451C">
              <w:rPr>
                <w:noProof/>
                <w:webHidden/>
              </w:rPr>
              <w:t>8</w:t>
            </w:r>
            <w:r w:rsidR="000E073B">
              <w:rPr>
                <w:noProof/>
                <w:webHidden/>
              </w:rPr>
              <w:fldChar w:fldCharType="end"/>
            </w:r>
          </w:hyperlink>
        </w:p>
        <w:p w14:paraId="6EB04911" w14:textId="79CC33D1" w:rsidR="000E073B" w:rsidRDefault="00905ADE">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16451C">
              <w:rPr>
                <w:noProof/>
                <w:webHidden/>
              </w:rPr>
              <w:t>8</w:t>
            </w:r>
            <w:r w:rsidR="000E073B">
              <w:rPr>
                <w:noProof/>
                <w:webHidden/>
              </w:rPr>
              <w:fldChar w:fldCharType="end"/>
            </w:r>
          </w:hyperlink>
        </w:p>
        <w:p w14:paraId="7BF006CF" w14:textId="5947A410" w:rsidR="000E073B" w:rsidRDefault="00905ADE">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16451C">
              <w:rPr>
                <w:noProof/>
                <w:webHidden/>
              </w:rPr>
              <w:t>8</w:t>
            </w:r>
            <w:r w:rsidR="000E073B">
              <w:rPr>
                <w:noProof/>
                <w:webHidden/>
              </w:rPr>
              <w:fldChar w:fldCharType="end"/>
            </w:r>
          </w:hyperlink>
        </w:p>
        <w:p w14:paraId="42423A4C" w14:textId="79EB05FE" w:rsidR="000E073B" w:rsidRDefault="00905ADE">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16451C">
              <w:rPr>
                <w:noProof/>
                <w:webHidden/>
              </w:rPr>
              <w:t>10</w:t>
            </w:r>
            <w:r w:rsidR="000E073B">
              <w:rPr>
                <w:noProof/>
                <w:webHidden/>
              </w:rPr>
              <w:fldChar w:fldCharType="end"/>
            </w:r>
          </w:hyperlink>
        </w:p>
        <w:p w14:paraId="01C33C45" w14:textId="68F98A9C" w:rsidR="000E073B" w:rsidRDefault="00905ADE">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16451C">
              <w:rPr>
                <w:noProof/>
                <w:webHidden/>
              </w:rPr>
              <w:t>10</w:t>
            </w:r>
            <w:r w:rsidR="000E073B">
              <w:rPr>
                <w:noProof/>
                <w:webHidden/>
              </w:rPr>
              <w:fldChar w:fldCharType="end"/>
            </w:r>
          </w:hyperlink>
        </w:p>
        <w:p w14:paraId="39EBE18F" w14:textId="57C0C873" w:rsidR="000E073B" w:rsidRDefault="00905ADE">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16451C">
              <w:rPr>
                <w:noProof/>
                <w:webHidden/>
              </w:rPr>
              <w:t>11</w:t>
            </w:r>
            <w:r w:rsidR="000E073B">
              <w:rPr>
                <w:noProof/>
                <w:webHidden/>
              </w:rPr>
              <w:fldChar w:fldCharType="end"/>
            </w:r>
          </w:hyperlink>
        </w:p>
        <w:p w14:paraId="2938F129" w14:textId="5739C961" w:rsidR="000E073B" w:rsidRDefault="00905ADE">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16451C">
              <w:rPr>
                <w:noProof/>
                <w:webHidden/>
              </w:rPr>
              <w:t>11</w:t>
            </w:r>
            <w:r w:rsidR="000E073B">
              <w:rPr>
                <w:noProof/>
                <w:webHidden/>
              </w:rPr>
              <w:fldChar w:fldCharType="end"/>
            </w:r>
          </w:hyperlink>
        </w:p>
        <w:p w14:paraId="088883F2" w14:textId="5A081EB6" w:rsidR="000E073B" w:rsidRDefault="00905ADE">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16451C">
              <w:rPr>
                <w:noProof/>
                <w:webHidden/>
              </w:rPr>
              <w:t>11</w:t>
            </w:r>
            <w:r w:rsidR="000E073B">
              <w:rPr>
                <w:noProof/>
                <w:webHidden/>
              </w:rPr>
              <w:fldChar w:fldCharType="end"/>
            </w:r>
          </w:hyperlink>
        </w:p>
        <w:p w14:paraId="783A8A6A" w14:textId="7EAEFCE7" w:rsidR="000E073B" w:rsidRDefault="00905ADE">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16451C">
              <w:rPr>
                <w:noProof/>
                <w:webHidden/>
              </w:rPr>
              <w:t>12</w:t>
            </w:r>
            <w:r w:rsidR="000E073B">
              <w:rPr>
                <w:noProof/>
                <w:webHidden/>
              </w:rPr>
              <w:fldChar w:fldCharType="end"/>
            </w:r>
          </w:hyperlink>
        </w:p>
        <w:p w14:paraId="78DD0ADA" w14:textId="2ED32187" w:rsidR="000E073B" w:rsidRDefault="00905ADE">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16451C">
              <w:rPr>
                <w:noProof/>
                <w:webHidden/>
              </w:rPr>
              <w:t>12</w:t>
            </w:r>
            <w:r w:rsidR="000E073B">
              <w:rPr>
                <w:noProof/>
                <w:webHidden/>
              </w:rPr>
              <w:fldChar w:fldCharType="end"/>
            </w:r>
          </w:hyperlink>
        </w:p>
        <w:p w14:paraId="52F64142" w14:textId="14E4A6DA" w:rsidR="000E073B" w:rsidRDefault="00905ADE">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16451C">
              <w:rPr>
                <w:noProof/>
                <w:webHidden/>
              </w:rPr>
              <w:t>12</w:t>
            </w:r>
            <w:r w:rsidR="000E073B">
              <w:rPr>
                <w:noProof/>
                <w:webHidden/>
              </w:rPr>
              <w:fldChar w:fldCharType="end"/>
            </w:r>
          </w:hyperlink>
        </w:p>
        <w:p w14:paraId="4C3268C0" w14:textId="26C4D28B" w:rsidR="000E073B" w:rsidRDefault="00905ADE">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16451C">
              <w:rPr>
                <w:noProof/>
                <w:webHidden/>
              </w:rPr>
              <w:t>12</w:t>
            </w:r>
            <w:r w:rsidR="000E073B">
              <w:rPr>
                <w:noProof/>
                <w:webHidden/>
              </w:rPr>
              <w:fldChar w:fldCharType="end"/>
            </w:r>
          </w:hyperlink>
        </w:p>
        <w:p w14:paraId="44E97D8B" w14:textId="16A42264" w:rsidR="000E073B" w:rsidRDefault="00905ADE">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16451C">
              <w:rPr>
                <w:noProof/>
                <w:webHidden/>
              </w:rPr>
              <w:t>12</w:t>
            </w:r>
            <w:r w:rsidR="000E073B">
              <w:rPr>
                <w:noProof/>
                <w:webHidden/>
              </w:rPr>
              <w:fldChar w:fldCharType="end"/>
            </w:r>
          </w:hyperlink>
        </w:p>
        <w:p w14:paraId="4C8217A2" w14:textId="739B1C92" w:rsidR="000E073B" w:rsidRDefault="00905ADE">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16451C">
              <w:rPr>
                <w:noProof/>
                <w:webHidden/>
              </w:rPr>
              <w:t>13</w:t>
            </w:r>
            <w:r w:rsidR="000E073B">
              <w:rPr>
                <w:noProof/>
                <w:webHidden/>
              </w:rPr>
              <w:fldChar w:fldCharType="end"/>
            </w:r>
          </w:hyperlink>
        </w:p>
        <w:p w14:paraId="35D18F66" w14:textId="631F9623" w:rsidR="000E073B" w:rsidRDefault="00905ADE">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16451C">
              <w:rPr>
                <w:noProof/>
                <w:webHidden/>
              </w:rPr>
              <w:t>13</w:t>
            </w:r>
            <w:r w:rsidR="000E073B">
              <w:rPr>
                <w:noProof/>
                <w:webHidden/>
              </w:rPr>
              <w:fldChar w:fldCharType="end"/>
            </w:r>
          </w:hyperlink>
        </w:p>
        <w:p w14:paraId="437704F6" w14:textId="03043FEF" w:rsidR="000E073B" w:rsidRDefault="00905ADE">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16451C">
              <w:rPr>
                <w:noProof/>
                <w:webHidden/>
              </w:rPr>
              <w:t>13</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F334D3">
      <w:pPr>
        <w:spacing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905ADE" w:rsidP="00F334D3">
      <w:pPr>
        <w:spacing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F334D3">
      <w:pPr>
        <w:spacing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F334D3">
      <w:pPr>
        <w:spacing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rsidP="00B37CFB">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B37CFB">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B37CFB">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B37CFB">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B37CFB">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6B950E18" w:rsidR="0022441D" w:rsidRPr="00181304" w:rsidRDefault="00B906DD" w:rsidP="00B37CFB">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18130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181304">
        <w:rPr>
          <w:rFonts w:ascii="Times New Roman" w:hAnsi="Times New Roman" w:cs="Times New Roman"/>
          <w:color w:val="auto"/>
          <w:sz w:val="22"/>
          <w:szCs w:val="22"/>
        </w:rPr>
        <w:t>Część III. Przedmiot zamówienia.</w:t>
      </w:r>
      <w:bookmarkEnd w:id="3"/>
    </w:p>
    <w:p w14:paraId="1324A8EB" w14:textId="045D5069" w:rsidR="00B906DD" w:rsidRPr="00181304" w:rsidRDefault="00B906DD" w:rsidP="00B37CFB">
      <w:pPr>
        <w:pStyle w:val="Tekstpodstawowy2"/>
        <w:numPr>
          <w:ilvl w:val="0"/>
          <w:numId w:val="15"/>
        </w:numPr>
        <w:spacing w:after="0" w:line="240" w:lineRule="auto"/>
        <w:ind w:left="426" w:hanging="426"/>
        <w:jc w:val="both"/>
        <w:rPr>
          <w:sz w:val="22"/>
          <w:szCs w:val="22"/>
        </w:rPr>
      </w:pPr>
      <w:r w:rsidRPr="00181304">
        <w:rPr>
          <w:b/>
          <w:sz w:val="22"/>
          <w:szCs w:val="22"/>
        </w:rPr>
        <w:t>Przedmiotem zamówienia jest:</w:t>
      </w:r>
      <w:r w:rsidR="00181304" w:rsidRPr="00181304">
        <w:rPr>
          <w:sz w:val="22"/>
          <w:szCs w:val="22"/>
        </w:rPr>
        <w:t xml:space="preserve"> </w:t>
      </w:r>
      <w:r w:rsidR="00181304" w:rsidRPr="00181304">
        <w:rPr>
          <w:b/>
          <w:sz w:val="22"/>
          <w:szCs w:val="22"/>
        </w:rPr>
        <w:t>Dostawa zaworów hydrantowych do rurociągów przeciwpożarowych dla Oddziałów Polskiej Grupy Górniczej S.A. - nr grupy 291-3</w:t>
      </w:r>
      <w:r w:rsidR="00181304">
        <w:rPr>
          <w:b/>
          <w:sz w:val="22"/>
          <w:szCs w:val="22"/>
        </w:rPr>
        <w:t>.</w:t>
      </w:r>
    </w:p>
    <w:p w14:paraId="0070F998" w14:textId="23799C3E" w:rsidR="00B906DD" w:rsidRPr="00181304" w:rsidRDefault="00B906DD" w:rsidP="00B37CFB">
      <w:pPr>
        <w:numPr>
          <w:ilvl w:val="0"/>
          <w:numId w:val="15"/>
        </w:numPr>
        <w:ind w:left="426" w:hanging="426"/>
        <w:jc w:val="both"/>
        <w:rPr>
          <w:b/>
          <w:sz w:val="22"/>
          <w:szCs w:val="22"/>
        </w:rPr>
      </w:pPr>
      <w:r w:rsidRPr="00181304">
        <w:rPr>
          <w:b/>
          <w:sz w:val="22"/>
          <w:szCs w:val="22"/>
        </w:rPr>
        <w:t xml:space="preserve">Kod CPV: </w:t>
      </w:r>
      <w:r w:rsidR="00181304" w:rsidRPr="00181304">
        <w:rPr>
          <w:b/>
          <w:sz w:val="22"/>
          <w:szCs w:val="22"/>
        </w:rPr>
        <w:t>42131150.</w:t>
      </w:r>
    </w:p>
    <w:p w14:paraId="0923F4DE" w14:textId="77777777" w:rsidR="00B906DD" w:rsidRPr="00F12B6B" w:rsidRDefault="00B906DD" w:rsidP="00B37CFB">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B37CFB">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B37CFB">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F33A82" w:rsidRDefault="00B906DD" w:rsidP="00B37CFB">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B37CFB">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lastRenderedPageBreak/>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694086DB" w:rsidR="00B906DD" w:rsidRPr="00AF7CB1" w:rsidRDefault="00B906DD" w:rsidP="00B37CFB">
      <w:pPr>
        <w:numPr>
          <w:ilvl w:val="0"/>
          <w:numId w:val="16"/>
        </w:numPr>
        <w:ind w:left="284" w:hanging="284"/>
        <w:jc w:val="both"/>
        <w:rPr>
          <w:sz w:val="22"/>
          <w:szCs w:val="22"/>
        </w:rPr>
      </w:pPr>
      <w:r w:rsidRPr="00750E51">
        <w:rPr>
          <w:sz w:val="22"/>
          <w:szCs w:val="22"/>
        </w:rPr>
        <w:t xml:space="preserve">Zamawiający </w:t>
      </w:r>
      <w:r w:rsidR="00181304" w:rsidRPr="00AF7CB1">
        <w:rPr>
          <w:b/>
          <w:sz w:val="22"/>
          <w:szCs w:val="22"/>
        </w:rPr>
        <w:t xml:space="preserve">dopuszcza możliwość </w:t>
      </w:r>
      <w:r w:rsidRPr="00AF7CB1">
        <w:rPr>
          <w:b/>
          <w:sz w:val="22"/>
          <w:szCs w:val="22"/>
        </w:rPr>
        <w:t xml:space="preserve">składania ofert częściowych </w:t>
      </w:r>
      <w:r w:rsidRPr="00AF7CB1">
        <w:rPr>
          <w:sz w:val="22"/>
          <w:szCs w:val="22"/>
        </w:rPr>
        <w:t>na poszczególne części zamówienia (</w:t>
      </w:r>
      <w:r w:rsidRPr="00AF7CB1">
        <w:rPr>
          <w:b/>
          <w:bCs/>
          <w:sz w:val="22"/>
          <w:szCs w:val="22"/>
        </w:rPr>
        <w:t>zadania</w:t>
      </w:r>
      <w:r w:rsidRPr="00AF7CB1">
        <w:rPr>
          <w:sz w:val="22"/>
          <w:szCs w:val="22"/>
        </w:rPr>
        <w:t xml:space="preserve">) wyszczególnione w </w:t>
      </w:r>
      <w:r w:rsidRPr="00AF7CB1">
        <w:rPr>
          <w:b/>
          <w:sz w:val="22"/>
          <w:szCs w:val="22"/>
        </w:rPr>
        <w:t>Załączniku Nr 2</w:t>
      </w:r>
      <w:r w:rsidRPr="00AF7CB1">
        <w:rPr>
          <w:b/>
          <w:i/>
          <w:sz w:val="22"/>
          <w:szCs w:val="22"/>
        </w:rPr>
        <w:t xml:space="preserve"> </w:t>
      </w:r>
      <w:r w:rsidRPr="00AF7CB1">
        <w:rPr>
          <w:sz w:val="22"/>
          <w:szCs w:val="22"/>
        </w:rPr>
        <w:t xml:space="preserve">do SWZ. Składana oferta winna obejmować cały zakres rzeczowy i ilościowy części zamówienia. </w:t>
      </w:r>
      <w:r w:rsidRPr="00AF7CB1">
        <w:rPr>
          <w:bCs/>
          <w:sz w:val="22"/>
          <w:szCs w:val="22"/>
        </w:rPr>
        <w:t>Liczba części zamówienia</w:t>
      </w:r>
      <w:r w:rsidRPr="00AF7CB1">
        <w:rPr>
          <w:b/>
          <w:sz w:val="22"/>
          <w:szCs w:val="22"/>
        </w:rPr>
        <w:t xml:space="preserve"> (zadań) wynosi: </w:t>
      </w:r>
      <w:r w:rsidR="00AF7CB1">
        <w:rPr>
          <w:b/>
          <w:sz w:val="22"/>
          <w:szCs w:val="22"/>
        </w:rPr>
        <w:t>5</w:t>
      </w:r>
      <w:r w:rsidRPr="00AF7CB1">
        <w:rPr>
          <w:b/>
          <w:sz w:val="22"/>
          <w:szCs w:val="22"/>
        </w:rPr>
        <w:t>.</w:t>
      </w:r>
      <w:r w:rsidRPr="00AF7CB1">
        <w:rPr>
          <w:sz w:val="22"/>
          <w:szCs w:val="22"/>
        </w:rPr>
        <w:t xml:space="preserve"> </w:t>
      </w:r>
    </w:p>
    <w:p w14:paraId="23A412EC" w14:textId="77777777" w:rsidR="00B906DD" w:rsidRPr="00533676" w:rsidRDefault="00B906DD" w:rsidP="00B37CFB">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B37CFB">
      <w:pPr>
        <w:pStyle w:val="Ustp"/>
        <w:numPr>
          <w:ilvl w:val="0"/>
          <w:numId w:val="38"/>
        </w:numPr>
        <w:spacing w:before="0"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B37CFB">
      <w:pPr>
        <w:pStyle w:val="Punkt"/>
        <w:numPr>
          <w:ilvl w:val="0"/>
          <w:numId w:val="39"/>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B37CFB">
      <w:pPr>
        <w:pStyle w:val="Punkt"/>
        <w:numPr>
          <w:ilvl w:val="0"/>
          <w:numId w:val="39"/>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B37CFB">
      <w:pPr>
        <w:pStyle w:val="Punkt"/>
        <w:numPr>
          <w:ilvl w:val="0"/>
          <w:numId w:val="39"/>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B37CFB">
      <w:pPr>
        <w:pStyle w:val="Ustp"/>
        <w:numPr>
          <w:ilvl w:val="0"/>
          <w:numId w:val="38"/>
        </w:numPr>
        <w:spacing w:before="0" w:line="240" w:lineRule="auto"/>
        <w:rPr>
          <w:sz w:val="22"/>
          <w:szCs w:val="22"/>
        </w:rPr>
      </w:pPr>
      <w:r w:rsidRPr="00601B9C">
        <w:rPr>
          <w:sz w:val="22"/>
          <w:szCs w:val="22"/>
        </w:rPr>
        <w:t>Wykluczeniu z postępowania podlega wykonawca:</w:t>
      </w:r>
    </w:p>
    <w:p w14:paraId="65CF07E0" w14:textId="77777777" w:rsidR="0073300F" w:rsidRPr="00385A72" w:rsidRDefault="0073300F" w:rsidP="00B37CFB">
      <w:pPr>
        <w:pStyle w:val="Punkt"/>
        <w:numPr>
          <w:ilvl w:val="0"/>
          <w:numId w:val="40"/>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B37CFB">
      <w:pPr>
        <w:pStyle w:val="Punkt"/>
        <w:numPr>
          <w:ilvl w:val="0"/>
          <w:numId w:val="40"/>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B37CFB">
      <w:pPr>
        <w:pStyle w:val="Punkt"/>
        <w:numPr>
          <w:ilvl w:val="0"/>
          <w:numId w:val="40"/>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B37CFB">
      <w:pPr>
        <w:pStyle w:val="Punkt"/>
        <w:numPr>
          <w:ilvl w:val="0"/>
          <w:numId w:val="40"/>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B37CFB">
      <w:pPr>
        <w:pStyle w:val="Punkt"/>
        <w:numPr>
          <w:ilvl w:val="0"/>
          <w:numId w:val="40"/>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rsidP="00B37CFB">
      <w:pPr>
        <w:pStyle w:val="Punkt"/>
        <w:numPr>
          <w:ilvl w:val="0"/>
          <w:numId w:val="40"/>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B37CFB">
      <w:pPr>
        <w:pStyle w:val="Punkt"/>
        <w:numPr>
          <w:ilvl w:val="0"/>
          <w:numId w:val="40"/>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B37CFB">
      <w:pPr>
        <w:pStyle w:val="Akapitzlist"/>
        <w:numPr>
          <w:ilvl w:val="2"/>
          <w:numId w:val="40"/>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B37CFB">
      <w:pPr>
        <w:pStyle w:val="Akapitzlist"/>
        <w:numPr>
          <w:ilvl w:val="2"/>
          <w:numId w:val="40"/>
        </w:numPr>
        <w:ind w:left="993" w:hanging="284"/>
        <w:jc w:val="both"/>
        <w:rPr>
          <w:sz w:val="22"/>
          <w:szCs w:val="22"/>
        </w:rPr>
      </w:pPr>
      <w:r w:rsidRPr="00F64754">
        <w:rPr>
          <w:sz w:val="22"/>
          <w:szCs w:val="22"/>
        </w:rPr>
        <w:lastRenderedPageBreak/>
        <w:t xml:space="preserve">wycofał ofertę, lub </w:t>
      </w:r>
    </w:p>
    <w:p w14:paraId="10D4C50C" w14:textId="79FAFEF1" w:rsidR="00837F7B" w:rsidRPr="00837F7B" w:rsidRDefault="004916B3" w:rsidP="00B37CFB">
      <w:pPr>
        <w:pStyle w:val="Akapitzlist"/>
        <w:numPr>
          <w:ilvl w:val="2"/>
          <w:numId w:val="40"/>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B37CFB">
      <w:pPr>
        <w:pStyle w:val="Ustp"/>
        <w:numPr>
          <w:ilvl w:val="0"/>
          <w:numId w:val="38"/>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B37CFB">
      <w:pPr>
        <w:pStyle w:val="Ustp"/>
        <w:numPr>
          <w:ilvl w:val="0"/>
          <w:numId w:val="41"/>
        </w:numPr>
        <w:spacing w:before="0"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B37CFB">
      <w:pPr>
        <w:pStyle w:val="Akapitzlist"/>
        <w:numPr>
          <w:ilvl w:val="1"/>
          <w:numId w:val="41"/>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B37CFB">
      <w:pPr>
        <w:pStyle w:val="Akapitzlist"/>
        <w:numPr>
          <w:ilvl w:val="1"/>
          <w:numId w:val="41"/>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4FB97B80" w14:textId="236E1AF8" w:rsidR="0035712B" w:rsidRDefault="00BD3486" w:rsidP="00B37CFB">
      <w:pPr>
        <w:pStyle w:val="Akapitzlist"/>
        <w:numPr>
          <w:ilvl w:val="1"/>
          <w:numId w:val="41"/>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402FB0E" w14:textId="77777777" w:rsidR="00442596" w:rsidRPr="00AF7CB1" w:rsidRDefault="00442596" w:rsidP="00442596">
      <w:pPr>
        <w:pStyle w:val="Akapitzlist"/>
        <w:jc w:val="both"/>
        <w:rPr>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B37CFB">
      <w:pPr>
        <w:pStyle w:val="Ustp"/>
        <w:numPr>
          <w:ilvl w:val="0"/>
          <w:numId w:val="42"/>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B37CFB">
      <w:pPr>
        <w:pStyle w:val="Ustp"/>
        <w:numPr>
          <w:ilvl w:val="0"/>
          <w:numId w:val="42"/>
        </w:numPr>
        <w:spacing w:before="0" w:line="240" w:lineRule="auto"/>
        <w:rPr>
          <w:sz w:val="22"/>
          <w:szCs w:val="22"/>
        </w:rPr>
      </w:pPr>
      <w:r w:rsidRPr="00166194">
        <w:rPr>
          <w:sz w:val="22"/>
          <w:szCs w:val="22"/>
        </w:rPr>
        <w:lastRenderedPageBreak/>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B37CFB">
      <w:pPr>
        <w:pStyle w:val="Ustp"/>
        <w:numPr>
          <w:ilvl w:val="0"/>
          <w:numId w:val="42"/>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B37CFB">
      <w:pPr>
        <w:pStyle w:val="Ustp"/>
        <w:numPr>
          <w:ilvl w:val="0"/>
          <w:numId w:val="42"/>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B37CFB">
      <w:pPr>
        <w:pStyle w:val="Ustp"/>
        <w:numPr>
          <w:ilvl w:val="0"/>
          <w:numId w:val="42"/>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B37CFB">
      <w:pPr>
        <w:pStyle w:val="Punkt"/>
        <w:numPr>
          <w:ilvl w:val="0"/>
          <w:numId w:val="43"/>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B37CFB">
      <w:pPr>
        <w:pStyle w:val="Punkt"/>
        <w:numPr>
          <w:ilvl w:val="0"/>
          <w:numId w:val="43"/>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B37CFB">
      <w:pPr>
        <w:pStyle w:val="Punkt"/>
        <w:numPr>
          <w:ilvl w:val="0"/>
          <w:numId w:val="43"/>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B37CFB">
      <w:pPr>
        <w:pStyle w:val="Punkt"/>
        <w:numPr>
          <w:ilvl w:val="0"/>
          <w:numId w:val="43"/>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B37CFB">
      <w:pPr>
        <w:pStyle w:val="Ustp"/>
        <w:numPr>
          <w:ilvl w:val="0"/>
          <w:numId w:val="42"/>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B37CFB">
      <w:pPr>
        <w:pStyle w:val="Ustp"/>
        <w:numPr>
          <w:ilvl w:val="0"/>
          <w:numId w:val="42"/>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B37CFB">
      <w:pPr>
        <w:pStyle w:val="Ustp"/>
        <w:numPr>
          <w:ilvl w:val="0"/>
          <w:numId w:val="45"/>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B37CFB">
      <w:pPr>
        <w:pStyle w:val="Ustp"/>
        <w:numPr>
          <w:ilvl w:val="0"/>
          <w:numId w:val="45"/>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B37CFB">
      <w:pPr>
        <w:pStyle w:val="Ustp"/>
        <w:numPr>
          <w:ilvl w:val="0"/>
          <w:numId w:val="45"/>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B37CFB">
      <w:pPr>
        <w:pStyle w:val="Ustp"/>
        <w:numPr>
          <w:ilvl w:val="0"/>
          <w:numId w:val="45"/>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B37CFB">
      <w:pPr>
        <w:pStyle w:val="Punkt"/>
        <w:numPr>
          <w:ilvl w:val="0"/>
          <w:numId w:val="44"/>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B37CFB">
      <w:pPr>
        <w:pStyle w:val="Punkt"/>
        <w:numPr>
          <w:ilvl w:val="0"/>
          <w:numId w:val="44"/>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B37CFB">
      <w:pPr>
        <w:pStyle w:val="Ustp"/>
        <w:numPr>
          <w:ilvl w:val="0"/>
          <w:numId w:val="45"/>
        </w:numPr>
        <w:spacing w:before="0" w:line="240" w:lineRule="auto"/>
        <w:rPr>
          <w:sz w:val="22"/>
          <w:szCs w:val="22"/>
        </w:rPr>
      </w:pPr>
      <w:r w:rsidRPr="00166194">
        <w:rPr>
          <w:sz w:val="22"/>
          <w:szCs w:val="22"/>
        </w:rPr>
        <w:lastRenderedPageBreak/>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F334D3">
      <w:pPr>
        <w:spacing w:line="276" w:lineRule="auto"/>
        <w:jc w:val="both"/>
        <w:rPr>
          <w:sz w:val="22"/>
          <w:szCs w:val="22"/>
        </w:rPr>
      </w:pPr>
    </w:p>
    <w:p w14:paraId="18F8AD20" w14:textId="6FA08452" w:rsidR="0035712B" w:rsidRPr="00AF7CB1"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F7CB1">
        <w:rPr>
          <w:rFonts w:ascii="Times New Roman" w:hAnsi="Times New Roman" w:cs="Times New Roman"/>
          <w:color w:val="auto"/>
          <w:sz w:val="22"/>
          <w:szCs w:val="22"/>
        </w:rPr>
        <w:t>Część VIII. Podmiotowe środki dowodowe.</w:t>
      </w:r>
      <w:bookmarkEnd w:id="9"/>
    </w:p>
    <w:p w14:paraId="7E7D180D" w14:textId="77777777" w:rsidR="00B906DD" w:rsidRPr="00AF7CB1" w:rsidRDefault="00B906DD" w:rsidP="00B37CFB">
      <w:pPr>
        <w:pStyle w:val="Akapitzlist"/>
        <w:numPr>
          <w:ilvl w:val="0"/>
          <w:numId w:val="17"/>
        </w:numPr>
        <w:ind w:left="284" w:hanging="284"/>
        <w:jc w:val="both"/>
        <w:rPr>
          <w:bCs/>
          <w:iCs/>
          <w:sz w:val="22"/>
          <w:szCs w:val="22"/>
        </w:rPr>
      </w:pPr>
      <w:r w:rsidRPr="00AF7CB1">
        <w:rPr>
          <w:bCs/>
          <w:iCs/>
          <w:sz w:val="22"/>
          <w:szCs w:val="22"/>
        </w:rPr>
        <w:t>Zamawiający wymaga złożenia podmiotowych środków dowodowych wskazanych w ust. 2 poniżej przez:</w:t>
      </w:r>
    </w:p>
    <w:p w14:paraId="201095B9" w14:textId="77777777" w:rsidR="00B906DD" w:rsidRPr="00AF7CB1" w:rsidRDefault="00B906DD" w:rsidP="00B37CFB">
      <w:pPr>
        <w:pStyle w:val="Akapitzlist"/>
        <w:numPr>
          <w:ilvl w:val="1"/>
          <w:numId w:val="17"/>
        </w:numPr>
        <w:ind w:left="851" w:hanging="284"/>
        <w:jc w:val="both"/>
        <w:rPr>
          <w:bCs/>
          <w:iCs/>
          <w:sz w:val="22"/>
          <w:szCs w:val="22"/>
        </w:rPr>
      </w:pPr>
      <w:r w:rsidRPr="00AF7CB1">
        <w:rPr>
          <w:bCs/>
          <w:iCs/>
          <w:sz w:val="22"/>
          <w:szCs w:val="22"/>
        </w:rPr>
        <w:t xml:space="preserve">wykonawcę, </w:t>
      </w:r>
    </w:p>
    <w:p w14:paraId="374C9C5F" w14:textId="77777777" w:rsidR="00B906DD" w:rsidRPr="00AF7CB1" w:rsidRDefault="00B906DD" w:rsidP="00B37CFB">
      <w:pPr>
        <w:pStyle w:val="Akapitzlist"/>
        <w:numPr>
          <w:ilvl w:val="1"/>
          <w:numId w:val="17"/>
        </w:numPr>
        <w:ind w:left="851" w:hanging="284"/>
        <w:jc w:val="both"/>
        <w:rPr>
          <w:bCs/>
          <w:iCs/>
          <w:sz w:val="22"/>
          <w:szCs w:val="22"/>
        </w:rPr>
      </w:pPr>
      <w:r w:rsidRPr="00AF7CB1">
        <w:rPr>
          <w:bCs/>
          <w:iCs/>
          <w:sz w:val="22"/>
          <w:szCs w:val="22"/>
        </w:rPr>
        <w:t>w przypadku wykonawców ubiegających się wspólnie o udzielenie zamówienia – przez każdego z wykonawców.</w:t>
      </w:r>
    </w:p>
    <w:p w14:paraId="1117AAE7" w14:textId="77777777" w:rsidR="00B906DD" w:rsidRPr="00AF7CB1" w:rsidRDefault="00B906DD" w:rsidP="00B906DD">
      <w:pPr>
        <w:pStyle w:val="Akapitzlist"/>
        <w:jc w:val="both"/>
        <w:rPr>
          <w:bCs/>
          <w:iCs/>
          <w:sz w:val="4"/>
          <w:szCs w:val="4"/>
        </w:rPr>
      </w:pPr>
    </w:p>
    <w:p w14:paraId="1B5A47E5" w14:textId="520D6AEB" w:rsidR="00B906DD" w:rsidRPr="00AF7CB1" w:rsidRDefault="00B906DD" w:rsidP="00AF7CB1">
      <w:pPr>
        <w:pStyle w:val="Akapitzlist"/>
        <w:ind w:left="284"/>
        <w:jc w:val="both"/>
        <w:rPr>
          <w:bCs/>
          <w:iCs/>
          <w:sz w:val="22"/>
          <w:szCs w:val="22"/>
        </w:rPr>
      </w:pPr>
      <w:r w:rsidRPr="00AF7CB1">
        <w:rPr>
          <w:b/>
          <w:sz w:val="22"/>
          <w:szCs w:val="22"/>
        </w:rPr>
        <w:t xml:space="preserve">Do złożenia podmiotowych środków dowodowych zostanie wezwany Wykonawca, który złoży najkorzystniejszą ofertę. </w:t>
      </w:r>
    </w:p>
    <w:p w14:paraId="7184DDAD" w14:textId="77777777" w:rsidR="00B906DD" w:rsidRPr="00AF7CB1" w:rsidRDefault="00B906DD" w:rsidP="00B906DD">
      <w:pPr>
        <w:pStyle w:val="Akapitzlist"/>
        <w:jc w:val="both"/>
        <w:rPr>
          <w:bCs/>
          <w:iCs/>
          <w:color w:val="FF0000"/>
          <w:sz w:val="4"/>
          <w:szCs w:val="4"/>
        </w:rPr>
      </w:pPr>
    </w:p>
    <w:p w14:paraId="11392C9D" w14:textId="77777777" w:rsidR="00B906DD" w:rsidRPr="00370D66" w:rsidRDefault="00B906DD" w:rsidP="00B37CFB">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rsidP="00B37CFB">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B37CFB">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B37CFB">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B37CFB">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rsidP="00B37CFB">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B37CFB">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B37CFB">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B37CFB">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B37CFB">
      <w:pPr>
        <w:pStyle w:val="Akapitzlist"/>
        <w:numPr>
          <w:ilvl w:val="0"/>
          <w:numId w:val="18"/>
        </w:numPr>
        <w:jc w:val="both"/>
        <w:rPr>
          <w:bCs/>
          <w:iCs/>
          <w:color w:val="00B050"/>
          <w:sz w:val="22"/>
          <w:szCs w:val="22"/>
        </w:rPr>
      </w:pPr>
      <w:r w:rsidRPr="0073300F">
        <w:rPr>
          <w:sz w:val="22"/>
          <w:szCs w:val="22"/>
        </w:rPr>
        <w:lastRenderedPageBreak/>
        <w:t>Forma składanych dokumentów przez Wykonawcę</w:t>
      </w:r>
      <w:r w:rsidRPr="0073300F">
        <w:rPr>
          <w:bCs/>
          <w:iCs/>
          <w:sz w:val="22"/>
          <w:szCs w:val="22"/>
        </w:rPr>
        <w:t>:</w:t>
      </w:r>
    </w:p>
    <w:p w14:paraId="244299B4" w14:textId="77777777" w:rsidR="00B906DD" w:rsidRPr="00C61DE0" w:rsidRDefault="00B906DD" w:rsidP="00B37CFB">
      <w:pPr>
        <w:pStyle w:val="Ustp"/>
        <w:numPr>
          <w:ilvl w:val="1"/>
          <w:numId w:val="46"/>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B37C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B37C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B37CFB">
      <w:pPr>
        <w:pStyle w:val="Akapitzlist"/>
        <w:numPr>
          <w:ilvl w:val="1"/>
          <w:numId w:val="46"/>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B37CFB">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B37CFB">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B37CFB">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B37CFB">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501202EC" w:rsidR="008A4E34" w:rsidRPr="00215209" w:rsidRDefault="008A4E34" w:rsidP="00B37CFB">
      <w:pPr>
        <w:pStyle w:val="Tekstpodstawowy"/>
        <w:numPr>
          <w:ilvl w:val="1"/>
          <w:numId w:val="67"/>
        </w:numPr>
        <w:spacing w:after="0"/>
        <w:ind w:left="284" w:hanging="284"/>
        <w:jc w:val="both"/>
        <w:rPr>
          <w:sz w:val="22"/>
          <w:szCs w:val="22"/>
        </w:rPr>
      </w:pPr>
      <w:r w:rsidRPr="00215209">
        <w:rPr>
          <w:sz w:val="22"/>
          <w:szCs w:val="22"/>
        </w:rPr>
        <w:t xml:space="preserve">Umowa obowiązywać będzie od dnia wskazanego w umowie jako pierwszy dzień obowiązywania umowy </w:t>
      </w:r>
      <w:r w:rsidRPr="00215209">
        <w:rPr>
          <w:b/>
          <w:bCs/>
          <w:sz w:val="22"/>
          <w:szCs w:val="22"/>
        </w:rPr>
        <w:t>do ostatniego dnia miesiąca, w którym upływa termin 12 miesięcy od pierwszego dnia jej obowiązywania</w:t>
      </w:r>
      <w:r w:rsidRPr="00215209">
        <w:rPr>
          <w:sz w:val="22"/>
          <w:szCs w:val="22"/>
        </w:rPr>
        <w:t xml:space="preserve"> </w:t>
      </w:r>
      <w:r w:rsidRPr="00215209">
        <w:rPr>
          <w:i/>
          <w:sz w:val="22"/>
          <w:szCs w:val="22"/>
        </w:rPr>
        <w:t>(np. umowa obowiązująca od dn. 12.</w:t>
      </w:r>
      <w:r w:rsidR="00CF502D">
        <w:rPr>
          <w:i/>
          <w:sz w:val="22"/>
          <w:szCs w:val="22"/>
        </w:rPr>
        <w:t xml:space="preserve">12.2025 </w:t>
      </w:r>
      <w:r w:rsidRPr="00215209">
        <w:rPr>
          <w:i/>
          <w:sz w:val="22"/>
          <w:szCs w:val="22"/>
        </w:rPr>
        <w:t xml:space="preserve">r. będzie obowiązywać </w:t>
      </w:r>
      <w:r w:rsidR="00CF502D">
        <w:rPr>
          <w:i/>
          <w:sz w:val="22"/>
          <w:szCs w:val="22"/>
        </w:rPr>
        <w:br/>
      </w:r>
      <w:r w:rsidRPr="00215209">
        <w:rPr>
          <w:i/>
          <w:sz w:val="22"/>
          <w:szCs w:val="22"/>
        </w:rPr>
        <w:t>do dn. 31.</w:t>
      </w:r>
      <w:r w:rsidR="00CF502D">
        <w:rPr>
          <w:i/>
          <w:sz w:val="22"/>
          <w:szCs w:val="22"/>
        </w:rPr>
        <w:t xml:space="preserve">12.2026 </w:t>
      </w:r>
      <w:r w:rsidRPr="00215209">
        <w:rPr>
          <w:i/>
          <w:sz w:val="22"/>
          <w:szCs w:val="22"/>
        </w:rPr>
        <w:t>r.)</w:t>
      </w:r>
    </w:p>
    <w:p w14:paraId="159CB609" w14:textId="77777777" w:rsidR="00B906DD" w:rsidRPr="00A04789" w:rsidRDefault="00B906DD" w:rsidP="00B37CFB">
      <w:pPr>
        <w:pStyle w:val="Tekstpodstawowy"/>
        <w:numPr>
          <w:ilvl w:val="1"/>
          <w:numId w:val="47"/>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CF502D" w:rsidRDefault="00B906DD" w:rsidP="00B37CFB">
      <w:pPr>
        <w:pStyle w:val="Tekstpodstawowy"/>
        <w:numPr>
          <w:ilvl w:val="1"/>
          <w:numId w:val="47"/>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4BE720A4" w:rsidR="00B906DD" w:rsidRPr="00CF502D" w:rsidRDefault="00B906DD" w:rsidP="00B37CFB">
      <w:pPr>
        <w:pStyle w:val="Tekstpodstawowy"/>
        <w:numPr>
          <w:ilvl w:val="1"/>
          <w:numId w:val="47"/>
        </w:numPr>
        <w:spacing w:after="0"/>
        <w:ind w:left="284" w:hanging="284"/>
        <w:jc w:val="both"/>
        <w:rPr>
          <w:sz w:val="22"/>
          <w:szCs w:val="22"/>
        </w:rPr>
      </w:pPr>
      <w:r w:rsidRPr="00CF502D">
        <w:rPr>
          <w:sz w:val="22"/>
          <w:szCs w:val="22"/>
        </w:rPr>
        <w:t xml:space="preserve">Wymagany termin realizacji dostawy: </w:t>
      </w:r>
      <w:r w:rsidRPr="00CF502D">
        <w:rPr>
          <w:b/>
          <w:sz w:val="22"/>
          <w:szCs w:val="22"/>
        </w:rPr>
        <w:t xml:space="preserve">do </w:t>
      </w:r>
      <w:r w:rsidR="00CF502D" w:rsidRPr="00CF502D">
        <w:rPr>
          <w:b/>
          <w:sz w:val="22"/>
          <w:szCs w:val="22"/>
        </w:rPr>
        <w:t>30</w:t>
      </w:r>
      <w:r w:rsidRPr="00CF502D">
        <w:rPr>
          <w:b/>
          <w:sz w:val="22"/>
          <w:szCs w:val="22"/>
        </w:rPr>
        <w:t xml:space="preserve"> dni </w:t>
      </w:r>
      <w:r w:rsidRPr="00CF502D">
        <w:rPr>
          <w:sz w:val="22"/>
          <w:szCs w:val="22"/>
        </w:rPr>
        <w:t>od daty otrzymania zamówienia.</w:t>
      </w:r>
    </w:p>
    <w:p w14:paraId="0B7BB5FB" w14:textId="23B8F3FD" w:rsidR="00B906DD" w:rsidRPr="00A04789" w:rsidRDefault="00B906DD" w:rsidP="00B37CFB">
      <w:pPr>
        <w:pStyle w:val="Tekstpodstawowy"/>
        <w:numPr>
          <w:ilvl w:val="1"/>
          <w:numId w:val="47"/>
        </w:numPr>
        <w:spacing w:after="0"/>
        <w:ind w:left="284" w:hanging="284"/>
        <w:jc w:val="both"/>
        <w:rPr>
          <w:sz w:val="22"/>
          <w:szCs w:val="22"/>
        </w:rPr>
      </w:pPr>
      <w:r w:rsidRPr="00CF502D">
        <w:rPr>
          <w:sz w:val="22"/>
          <w:szCs w:val="22"/>
        </w:rPr>
        <w:t xml:space="preserve">Wymagany okres gwarancji: </w:t>
      </w:r>
      <w:r w:rsidRPr="00CF502D">
        <w:rPr>
          <w:b/>
          <w:sz w:val="22"/>
          <w:szCs w:val="22"/>
        </w:rPr>
        <w:t xml:space="preserve">co najmniej </w:t>
      </w:r>
      <w:r w:rsidR="00CF502D" w:rsidRPr="00CF502D">
        <w:rPr>
          <w:b/>
          <w:sz w:val="22"/>
          <w:szCs w:val="22"/>
        </w:rPr>
        <w:t>12</w:t>
      </w:r>
      <w:r w:rsidRPr="00CF502D">
        <w:rPr>
          <w:b/>
          <w:sz w:val="22"/>
          <w:szCs w:val="22"/>
        </w:rPr>
        <w:t xml:space="preserve"> 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5303D926" w:rsidR="000F0BD6" w:rsidRPr="00BD3486" w:rsidRDefault="00EE57C7" w:rsidP="000F0BD6">
      <w:pPr>
        <w:jc w:val="both"/>
        <w:rPr>
          <w:bCs/>
          <w:sz w:val="22"/>
          <w:szCs w:val="22"/>
        </w:rPr>
      </w:pPr>
      <w:r>
        <w:rPr>
          <w:bCs/>
          <w:sz w:val="22"/>
          <w:szCs w:val="22"/>
        </w:rPr>
        <w:t xml:space="preserve">1. </w:t>
      </w:r>
      <w:r w:rsidR="00F334D3">
        <w:rPr>
          <w:bCs/>
          <w:sz w:val="22"/>
          <w:szCs w:val="22"/>
        </w:rPr>
        <w:t xml:space="preserve"> </w:t>
      </w:r>
      <w:r w:rsidR="000F0BD6" w:rsidRPr="00BD3486">
        <w:rPr>
          <w:bCs/>
          <w:sz w:val="22"/>
          <w:szCs w:val="22"/>
        </w:rPr>
        <w:t xml:space="preserve">Zamawiający odstępuje od żądania wniesienia wadium. </w:t>
      </w:r>
    </w:p>
    <w:p w14:paraId="627C77AE" w14:textId="77777777" w:rsidR="0035712B" w:rsidRDefault="0035712B"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B37CFB">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B37CFB">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B37CFB">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B37CFB">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B37CFB">
      <w:pPr>
        <w:pStyle w:val="Akapitzlist"/>
        <w:numPr>
          <w:ilvl w:val="0"/>
          <w:numId w:val="19"/>
        </w:numPr>
        <w:ind w:left="284" w:hanging="284"/>
        <w:jc w:val="both"/>
        <w:rPr>
          <w:bCs/>
          <w:sz w:val="22"/>
          <w:szCs w:val="22"/>
        </w:rPr>
      </w:pPr>
      <w:r w:rsidRPr="005B3CE4">
        <w:rPr>
          <w:bCs/>
          <w:sz w:val="22"/>
          <w:szCs w:val="22"/>
        </w:rPr>
        <w:lastRenderedPageBreak/>
        <w:t>Wykonawca ponosi wszelkie koszty związane z przygotowaniem i złożeniem oferty.</w:t>
      </w: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B37CFB">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B37CFB">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B37CFB">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B37CFB">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B37CFB">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111BBC83" w:rsidR="00B906DD" w:rsidRPr="00EE57C7" w:rsidRDefault="00B906DD" w:rsidP="00B37CFB">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B37CFB">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B37CFB">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B37CFB">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B37CFB">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B37CFB">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B37CFB">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717B09E7" w14:textId="75932CCD" w:rsidR="00B906DD" w:rsidRPr="00EE57C7" w:rsidRDefault="00B906DD" w:rsidP="00B37CFB">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B37CFB">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B37CFB">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B37CFB">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B37CFB">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B37CFB">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w:t>
      </w:r>
      <w:r w:rsidRPr="0069598A">
        <w:rPr>
          <w:bCs/>
          <w:sz w:val="22"/>
          <w:szCs w:val="22"/>
        </w:rPr>
        <w:lastRenderedPageBreak/>
        <w:t xml:space="preserve">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B37CFB">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B37CFB">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50BA927" w14:textId="783A36EC" w:rsidR="00B906DD" w:rsidRPr="00EE57C7" w:rsidRDefault="00B906DD" w:rsidP="00B37CFB">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B37CFB">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B37CFB">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3AFE1DD2" w14:textId="77777777" w:rsidR="00AD6696" w:rsidRPr="001842F3" w:rsidRDefault="00AD6696" w:rsidP="00B37CFB">
      <w:pPr>
        <w:pStyle w:val="Akapitzlist"/>
        <w:numPr>
          <w:ilvl w:val="6"/>
          <w:numId w:val="20"/>
        </w:numPr>
        <w:ind w:left="284" w:hanging="284"/>
        <w:jc w:val="both"/>
        <w:rPr>
          <w:bCs/>
          <w:sz w:val="22"/>
          <w:szCs w:val="22"/>
        </w:rPr>
      </w:pPr>
      <w:r w:rsidRPr="001842F3">
        <w:rPr>
          <w:bCs/>
          <w:sz w:val="22"/>
          <w:szCs w:val="22"/>
        </w:rPr>
        <w:t>Do składania i otwarcia ofert używany jest portal EFO.</w:t>
      </w:r>
    </w:p>
    <w:p w14:paraId="41CAC27A" w14:textId="61274BBA" w:rsidR="00AD6696" w:rsidRPr="004A31F6" w:rsidRDefault="00AD6696" w:rsidP="00B37CFB">
      <w:pPr>
        <w:pStyle w:val="Akapitzlist"/>
        <w:numPr>
          <w:ilvl w:val="6"/>
          <w:numId w:val="20"/>
        </w:numPr>
        <w:ind w:left="284" w:hanging="284"/>
        <w:jc w:val="both"/>
        <w:rPr>
          <w:b/>
          <w:bCs/>
          <w:sz w:val="22"/>
          <w:szCs w:val="22"/>
        </w:rPr>
      </w:pPr>
      <w:r w:rsidRPr="004A31F6">
        <w:rPr>
          <w:b/>
          <w:bCs/>
          <w:sz w:val="22"/>
          <w:szCs w:val="22"/>
        </w:rPr>
        <w:t xml:space="preserve">Ofertę należy złożyć  do  dnia </w:t>
      </w:r>
      <w:r>
        <w:rPr>
          <w:b/>
          <w:bCs/>
          <w:sz w:val="22"/>
          <w:szCs w:val="22"/>
        </w:rPr>
        <w:t>19</w:t>
      </w:r>
      <w:r w:rsidRPr="004A31F6">
        <w:rPr>
          <w:b/>
          <w:bCs/>
          <w:sz w:val="22"/>
          <w:szCs w:val="22"/>
        </w:rPr>
        <w:t xml:space="preserve">.11.2025 r. godz. 08:45. </w:t>
      </w:r>
    </w:p>
    <w:p w14:paraId="1A939D36" w14:textId="43DE8295" w:rsidR="00AD6696" w:rsidRPr="001842F3" w:rsidRDefault="00AD6696" w:rsidP="00B37CFB">
      <w:pPr>
        <w:pStyle w:val="Akapitzlist"/>
        <w:numPr>
          <w:ilvl w:val="6"/>
          <w:numId w:val="20"/>
        </w:numPr>
        <w:ind w:left="284" w:hanging="284"/>
        <w:jc w:val="both"/>
        <w:rPr>
          <w:bCs/>
          <w:sz w:val="22"/>
          <w:szCs w:val="22"/>
        </w:rPr>
      </w:pPr>
      <w:r w:rsidRPr="004A31F6">
        <w:rPr>
          <w:b/>
          <w:bCs/>
          <w:sz w:val="22"/>
          <w:szCs w:val="22"/>
        </w:rPr>
        <w:t xml:space="preserve">Otwarcie ofert jest niejawne i nastąpi w dniu </w:t>
      </w:r>
      <w:r>
        <w:rPr>
          <w:b/>
          <w:bCs/>
          <w:sz w:val="22"/>
          <w:szCs w:val="22"/>
        </w:rPr>
        <w:t>19</w:t>
      </w:r>
      <w:r w:rsidRPr="004A31F6">
        <w:rPr>
          <w:b/>
          <w:bCs/>
          <w:sz w:val="22"/>
          <w:szCs w:val="22"/>
        </w:rPr>
        <w:t>.11.2025 r. o godz. 09:00.</w:t>
      </w:r>
    </w:p>
    <w:p w14:paraId="2C02E0C2" w14:textId="77777777" w:rsidR="00AD6696" w:rsidRPr="001842F3" w:rsidRDefault="00AD6696" w:rsidP="00B37CFB">
      <w:pPr>
        <w:numPr>
          <w:ilvl w:val="6"/>
          <w:numId w:val="20"/>
        </w:numPr>
        <w:ind w:left="284" w:hanging="284"/>
        <w:jc w:val="both"/>
        <w:rPr>
          <w:sz w:val="22"/>
          <w:szCs w:val="22"/>
        </w:rPr>
      </w:pPr>
      <w:r w:rsidRPr="00F8322A">
        <w:rPr>
          <w:b/>
          <w:sz w:val="22"/>
          <w:szCs w:val="22"/>
        </w:rPr>
        <w:t>Aukcja elektroniczna rozpocznie się 24 godziny po terminie otwarcia ofert</w:t>
      </w:r>
      <w:r w:rsidRPr="001842F3">
        <w:rPr>
          <w:sz w:val="22"/>
          <w:szCs w:val="22"/>
        </w:rPr>
        <w:t xml:space="preserve"> i przebiegać będzie zgodnie z zasadami określonymi w SWZ oraz zaproszeniu do aukcji. Zaproszenie do aukcji będzie wysłane do   wszystkich Wykonawców, którzy złożyli oferty, po upływie terminu ich złożenia. </w:t>
      </w:r>
    </w:p>
    <w:p w14:paraId="0575388A" w14:textId="77777777" w:rsidR="00AD6696" w:rsidRPr="001842F3" w:rsidRDefault="00AD6696" w:rsidP="00B37CFB">
      <w:pPr>
        <w:pStyle w:val="Akapitzlist"/>
        <w:numPr>
          <w:ilvl w:val="6"/>
          <w:numId w:val="20"/>
        </w:numPr>
        <w:ind w:left="284" w:hanging="284"/>
        <w:jc w:val="both"/>
        <w:rPr>
          <w:bCs/>
          <w:sz w:val="22"/>
          <w:szCs w:val="22"/>
        </w:rPr>
      </w:pPr>
      <w:r w:rsidRPr="001842F3">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7D06B33C" w14:textId="77777777" w:rsidR="00AD6696" w:rsidRPr="001842F3" w:rsidRDefault="00AD6696" w:rsidP="00B37CFB">
      <w:pPr>
        <w:pStyle w:val="Akapitzlist"/>
        <w:numPr>
          <w:ilvl w:val="6"/>
          <w:numId w:val="20"/>
        </w:numPr>
        <w:ind w:left="284" w:hanging="284"/>
        <w:jc w:val="both"/>
        <w:rPr>
          <w:bCs/>
          <w:sz w:val="22"/>
          <w:szCs w:val="22"/>
        </w:rPr>
      </w:pPr>
      <w:r w:rsidRPr="001842F3">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rsidP="00B37CFB">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B37CFB">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B37CFB">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B37CFB">
      <w:pPr>
        <w:pStyle w:val="Akapitzlist"/>
        <w:numPr>
          <w:ilvl w:val="0"/>
          <w:numId w:val="21"/>
        </w:numPr>
        <w:jc w:val="both"/>
        <w:rPr>
          <w:bCs/>
          <w:sz w:val="22"/>
          <w:szCs w:val="22"/>
        </w:rPr>
      </w:pPr>
      <w:r w:rsidRPr="001E71F4">
        <w:rPr>
          <w:bCs/>
          <w:sz w:val="22"/>
          <w:szCs w:val="22"/>
        </w:rPr>
        <w:lastRenderedPageBreak/>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30453635" w:rsidR="00B906DD" w:rsidRPr="00F334D3" w:rsidRDefault="00B906DD" w:rsidP="00B37CFB">
      <w:pPr>
        <w:pStyle w:val="Akapitzlist"/>
        <w:numPr>
          <w:ilvl w:val="0"/>
          <w:numId w:val="21"/>
        </w:numPr>
        <w:jc w:val="both"/>
        <w:rPr>
          <w:bCs/>
          <w:sz w:val="22"/>
          <w:szCs w:val="22"/>
        </w:rPr>
      </w:pPr>
      <w:r w:rsidRPr="00F334D3">
        <w:rPr>
          <w:bCs/>
          <w:sz w:val="22"/>
          <w:szCs w:val="22"/>
        </w:rPr>
        <w:t xml:space="preserve">Pracownikami uprawnionymi do kontaktów z Wykonawcami są: </w:t>
      </w:r>
    </w:p>
    <w:p w14:paraId="2C99C4DE" w14:textId="6CDD3D2F" w:rsidR="00B906DD" w:rsidRPr="00F334D3" w:rsidRDefault="00B906DD" w:rsidP="00B37CFB">
      <w:pPr>
        <w:pStyle w:val="Akapitzlist"/>
        <w:numPr>
          <w:ilvl w:val="1"/>
          <w:numId w:val="21"/>
        </w:numPr>
        <w:jc w:val="both"/>
        <w:rPr>
          <w:bCs/>
          <w:sz w:val="22"/>
          <w:szCs w:val="22"/>
        </w:rPr>
      </w:pPr>
      <w:r w:rsidRPr="00F334D3">
        <w:rPr>
          <w:bCs/>
          <w:sz w:val="22"/>
          <w:szCs w:val="22"/>
        </w:rPr>
        <w:t xml:space="preserve">Sekretarz Komisji Przetargowej: </w:t>
      </w:r>
      <w:r w:rsidR="00EE57C7" w:rsidRPr="00F334D3">
        <w:rPr>
          <w:bCs/>
          <w:sz w:val="22"/>
          <w:szCs w:val="22"/>
        </w:rPr>
        <w:t>Patrycja Gumulak</w:t>
      </w:r>
      <w:r w:rsidRPr="00F334D3">
        <w:rPr>
          <w:bCs/>
          <w:sz w:val="22"/>
          <w:szCs w:val="22"/>
        </w:rPr>
        <w:t xml:space="preserve"> </w:t>
      </w:r>
    </w:p>
    <w:p w14:paraId="222236EA" w14:textId="38883A10" w:rsidR="00B906DD" w:rsidRPr="00F334D3" w:rsidRDefault="00B906DD" w:rsidP="00B37CFB">
      <w:pPr>
        <w:pStyle w:val="Akapitzlist"/>
        <w:numPr>
          <w:ilvl w:val="1"/>
          <w:numId w:val="21"/>
        </w:numPr>
        <w:jc w:val="both"/>
        <w:rPr>
          <w:bCs/>
          <w:sz w:val="22"/>
          <w:szCs w:val="22"/>
        </w:rPr>
      </w:pPr>
      <w:r w:rsidRPr="00F334D3">
        <w:rPr>
          <w:bCs/>
          <w:sz w:val="22"/>
          <w:szCs w:val="22"/>
        </w:rPr>
        <w:t xml:space="preserve">Przewodniczący Komisji Przetargowej: </w:t>
      </w:r>
      <w:r w:rsidR="00EE57C7" w:rsidRPr="00F334D3">
        <w:rPr>
          <w:bCs/>
          <w:sz w:val="22"/>
          <w:szCs w:val="22"/>
        </w:rPr>
        <w:t>Janusz Kowalski</w:t>
      </w:r>
      <w:r w:rsidRPr="00F334D3">
        <w:rPr>
          <w:bCs/>
          <w:sz w:val="22"/>
          <w:szCs w:val="22"/>
        </w:rPr>
        <w:t xml:space="preserve"> </w:t>
      </w:r>
    </w:p>
    <w:p w14:paraId="15A186AD" w14:textId="77777777" w:rsidR="00B906DD" w:rsidRPr="00E37CC7" w:rsidRDefault="00B906DD" w:rsidP="00B906DD">
      <w:pPr>
        <w:ind w:left="360"/>
        <w:jc w:val="both"/>
        <w:rPr>
          <w:b/>
          <w:sz w:val="22"/>
          <w:szCs w:val="22"/>
        </w:rPr>
      </w:pPr>
      <w:r w:rsidRPr="00F334D3">
        <w:rPr>
          <w:bCs/>
          <w:sz w:val="22"/>
          <w:szCs w:val="22"/>
        </w:rPr>
        <w:t xml:space="preserve">W celu kontaktu z wyznaczonymi osobami należy przekazać zapytanie przez </w:t>
      </w:r>
      <w:r w:rsidRPr="001D0484">
        <w:rPr>
          <w:bCs/>
          <w:sz w:val="22"/>
          <w:szCs w:val="22"/>
        </w:rPr>
        <w:t>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rsidP="00B37CFB">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B37CFB">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B37CFB">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B37CFB">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5D284A3B" w:rsidR="00B906DD" w:rsidRPr="00663646" w:rsidRDefault="00EE57C7" w:rsidP="0095692B">
      <w:pPr>
        <w:pStyle w:val="bullet"/>
        <w:tabs>
          <w:tab w:val="left" w:pos="426"/>
        </w:tabs>
        <w:spacing w:before="0" w:after="0"/>
        <w:ind w:left="357" w:hanging="357"/>
        <w:jc w:val="both"/>
        <w:rPr>
          <w:sz w:val="22"/>
          <w:szCs w:val="22"/>
        </w:rPr>
      </w:pPr>
      <w:r>
        <w:rPr>
          <w:sz w:val="22"/>
          <w:szCs w:val="22"/>
        </w:rPr>
        <w:t xml:space="preserve">1. </w:t>
      </w:r>
      <w:r w:rsidR="00B906DD"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rsidP="00B37CFB">
      <w:pPr>
        <w:pStyle w:val="bullet"/>
        <w:numPr>
          <w:ilvl w:val="0"/>
          <w:numId w:val="68"/>
        </w:numPr>
        <w:tabs>
          <w:tab w:val="num" w:pos="284"/>
        </w:tabs>
        <w:spacing w:before="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w:t>
      </w:r>
      <w:r w:rsidRPr="00F334D3">
        <w:rPr>
          <w:sz w:val="22"/>
          <w:szCs w:val="22"/>
        </w:rPr>
        <w:t>aukcji 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268D839" w14:textId="77777777" w:rsidR="00EA3585" w:rsidRPr="0069598A" w:rsidRDefault="00EA3585" w:rsidP="00B37CFB">
      <w:pPr>
        <w:pStyle w:val="bullet"/>
        <w:numPr>
          <w:ilvl w:val="0"/>
          <w:numId w:val="68"/>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B37CFB">
      <w:pPr>
        <w:pStyle w:val="bullet"/>
        <w:numPr>
          <w:ilvl w:val="0"/>
          <w:numId w:val="68"/>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B37CFB">
      <w:pPr>
        <w:pStyle w:val="bullet"/>
        <w:numPr>
          <w:ilvl w:val="0"/>
          <w:numId w:val="68"/>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rsidP="00B37CFB">
      <w:pPr>
        <w:pStyle w:val="Tekstpodstawowy3"/>
        <w:numPr>
          <w:ilvl w:val="0"/>
          <w:numId w:val="68"/>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rsidP="00B37CFB">
      <w:pPr>
        <w:pStyle w:val="Tekstpodstawowy3"/>
        <w:numPr>
          <w:ilvl w:val="0"/>
          <w:numId w:val="68"/>
        </w:numPr>
        <w:ind w:left="284" w:hanging="284"/>
        <w:rPr>
          <w:b w:val="0"/>
          <w:sz w:val="22"/>
          <w:szCs w:val="22"/>
        </w:rPr>
      </w:pPr>
      <w:r w:rsidRPr="00DB6411">
        <w:rPr>
          <w:b w:val="0"/>
          <w:sz w:val="22"/>
          <w:szCs w:val="22"/>
        </w:rPr>
        <w:t>Licytacja zakończy się w momencie, gdy:</w:t>
      </w:r>
    </w:p>
    <w:p w14:paraId="65EEA1DA" w14:textId="77777777" w:rsidR="00EA3585" w:rsidRDefault="00EA3585" w:rsidP="00B37CFB">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B37CFB">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B37CFB">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B37CFB">
      <w:pPr>
        <w:pStyle w:val="Tekstpodstawowy3"/>
        <w:numPr>
          <w:ilvl w:val="0"/>
          <w:numId w:val="68"/>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77777777" w:rsidR="00EA3585" w:rsidRPr="0038264A" w:rsidRDefault="00EA3585" w:rsidP="00B37CFB">
      <w:pPr>
        <w:pStyle w:val="Tekstpodstawowy3"/>
        <w:numPr>
          <w:ilvl w:val="0"/>
          <w:numId w:val="68"/>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1B3D11EE" w14:textId="77777777" w:rsidR="00EA3585" w:rsidRPr="0038264A" w:rsidRDefault="00EA3585" w:rsidP="00B37CFB">
      <w:pPr>
        <w:pStyle w:val="Tekstpodstawowy3"/>
        <w:numPr>
          <w:ilvl w:val="0"/>
          <w:numId w:val="68"/>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rsidP="00B37CFB">
      <w:pPr>
        <w:pStyle w:val="Tekstpodstawowy3"/>
        <w:numPr>
          <w:ilvl w:val="0"/>
          <w:numId w:val="68"/>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B37CFB">
      <w:pPr>
        <w:pStyle w:val="Tekstpodstawowy3"/>
        <w:numPr>
          <w:ilvl w:val="0"/>
          <w:numId w:val="68"/>
        </w:numPr>
        <w:ind w:left="284" w:hanging="284"/>
        <w:rPr>
          <w:b w:val="0"/>
          <w:sz w:val="22"/>
          <w:szCs w:val="22"/>
        </w:rPr>
      </w:pPr>
      <w:r w:rsidRPr="00203ACF">
        <w:rPr>
          <w:b w:val="0"/>
          <w:sz w:val="22"/>
          <w:szCs w:val="22"/>
        </w:rPr>
        <w:lastRenderedPageBreak/>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19"/>
    </w:p>
    <w:bookmarkEnd w:id="20"/>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1AF9F7A6" w14:textId="0A0D1DCF" w:rsidR="00B906DD" w:rsidRPr="00EE57C7" w:rsidRDefault="00B906DD" w:rsidP="00B37CFB">
      <w:pPr>
        <w:pStyle w:val="Akapitzlist"/>
        <w:numPr>
          <w:ilvl w:val="0"/>
          <w:numId w:val="24"/>
        </w:numPr>
        <w:jc w:val="both"/>
        <w:rPr>
          <w:bCs/>
          <w:sz w:val="22"/>
          <w:szCs w:val="22"/>
        </w:rPr>
      </w:pPr>
      <w:r w:rsidRPr="00EE57C7">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EE57C7" w:rsidRDefault="00B906DD" w:rsidP="00B37CFB">
      <w:pPr>
        <w:pStyle w:val="Ustp"/>
        <w:numPr>
          <w:ilvl w:val="0"/>
          <w:numId w:val="24"/>
        </w:numPr>
        <w:spacing w:before="0" w:line="240" w:lineRule="auto"/>
        <w:rPr>
          <w:sz w:val="22"/>
          <w:szCs w:val="22"/>
        </w:rPr>
      </w:pPr>
      <w:r w:rsidRPr="00EE57C7">
        <w:rPr>
          <w:sz w:val="22"/>
          <w:szCs w:val="22"/>
        </w:rPr>
        <w:t>Oświadczenia lub dokumenty złożone przez Wykonawcę, który złożył najkorzystniejszą ofertę winny potwierdzać na dzień ich złożenia:</w:t>
      </w:r>
    </w:p>
    <w:p w14:paraId="0F3B3514" w14:textId="77777777" w:rsidR="00B906DD" w:rsidRPr="00EE57C7" w:rsidRDefault="00B906DD" w:rsidP="00B37CFB">
      <w:pPr>
        <w:pStyle w:val="Punkt"/>
        <w:numPr>
          <w:ilvl w:val="0"/>
          <w:numId w:val="48"/>
        </w:numPr>
        <w:spacing w:line="240" w:lineRule="auto"/>
        <w:ind w:left="851" w:hanging="454"/>
        <w:rPr>
          <w:sz w:val="22"/>
          <w:szCs w:val="22"/>
        </w:rPr>
      </w:pPr>
      <w:r w:rsidRPr="00EE57C7">
        <w:rPr>
          <w:sz w:val="22"/>
          <w:szCs w:val="22"/>
        </w:rPr>
        <w:t>spełnienie warunków udziału w postępowaniu,</w:t>
      </w:r>
    </w:p>
    <w:p w14:paraId="6D700C65" w14:textId="77777777" w:rsidR="00B906DD" w:rsidRPr="00EE57C7" w:rsidRDefault="00B906DD" w:rsidP="00B37CFB">
      <w:pPr>
        <w:pStyle w:val="Punkt"/>
        <w:numPr>
          <w:ilvl w:val="0"/>
          <w:numId w:val="48"/>
        </w:numPr>
        <w:spacing w:line="240" w:lineRule="auto"/>
        <w:ind w:left="851" w:hanging="454"/>
        <w:rPr>
          <w:sz w:val="22"/>
          <w:szCs w:val="22"/>
        </w:rPr>
      </w:pPr>
      <w:r w:rsidRPr="00EE57C7">
        <w:rPr>
          <w:sz w:val="22"/>
          <w:szCs w:val="22"/>
        </w:rPr>
        <w:t>brak podstaw do wykluczenia</w:t>
      </w:r>
    </w:p>
    <w:p w14:paraId="7E985E26" w14:textId="77777777" w:rsidR="00B906DD" w:rsidRPr="00EE57C7" w:rsidRDefault="00B906DD" w:rsidP="00B37CFB">
      <w:pPr>
        <w:pStyle w:val="Punkt"/>
        <w:numPr>
          <w:ilvl w:val="0"/>
          <w:numId w:val="48"/>
        </w:numPr>
        <w:spacing w:line="240" w:lineRule="auto"/>
        <w:ind w:left="851" w:hanging="454"/>
        <w:rPr>
          <w:sz w:val="22"/>
          <w:szCs w:val="22"/>
        </w:rPr>
      </w:pPr>
      <w:r w:rsidRPr="00EE57C7">
        <w:rPr>
          <w:sz w:val="22"/>
          <w:szCs w:val="22"/>
        </w:rPr>
        <w:t>spełnienie wymagań odnoszących się do przedmiotu zamówienia,</w:t>
      </w:r>
    </w:p>
    <w:p w14:paraId="38ED3D46" w14:textId="77777777" w:rsidR="00B906DD" w:rsidRPr="00EE57C7" w:rsidRDefault="00B906DD" w:rsidP="00B37CFB">
      <w:pPr>
        <w:pStyle w:val="Akapitzlist"/>
        <w:numPr>
          <w:ilvl w:val="0"/>
          <w:numId w:val="24"/>
        </w:numPr>
        <w:jc w:val="both"/>
        <w:rPr>
          <w:bCs/>
          <w:sz w:val="22"/>
          <w:szCs w:val="22"/>
        </w:rPr>
      </w:pPr>
      <w:r w:rsidRPr="00EE57C7">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EE57C7" w:rsidRDefault="00B906DD" w:rsidP="00B37CFB">
      <w:pPr>
        <w:pStyle w:val="Akapitzlist"/>
        <w:numPr>
          <w:ilvl w:val="0"/>
          <w:numId w:val="24"/>
        </w:numPr>
        <w:jc w:val="both"/>
        <w:rPr>
          <w:bCs/>
          <w:sz w:val="22"/>
          <w:szCs w:val="22"/>
        </w:rPr>
      </w:pPr>
      <w:r w:rsidRPr="00EE57C7">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EE57C7" w:rsidRDefault="00B906DD" w:rsidP="00B37CFB">
      <w:pPr>
        <w:pStyle w:val="Akapitzlist"/>
        <w:numPr>
          <w:ilvl w:val="0"/>
          <w:numId w:val="24"/>
        </w:numPr>
        <w:jc w:val="both"/>
        <w:rPr>
          <w:bCs/>
          <w:sz w:val="22"/>
          <w:szCs w:val="22"/>
        </w:rPr>
      </w:pPr>
      <w:r w:rsidRPr="00EE57C7">
        <w:rPr>
          <w:sz w:val="22"/>
          <w:szCs w:val="22"/>
        </w:rPr>
        <w:t>Zamawiający w uzasadnionych przypadkach może żądać od Wykonawcy wyjaśnień dotyczących 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3613C94B" w:rsidR="0035712B" w:rsidRPr="00A40845" w:rsidRDefault="00EE57C7" w:rsidP="00EE57C7">
      <w:pPr>
        <w:pStyle w:val="Akapitzlist"/>
        <w:ind w:left="357" w:hanging="357"/>
        <w:contextualSpacing w:val="0"/>
        <w:jc w:val="both"/>
        <w:rPr>
          <w:bCs/>
          <w:sz w:val="22"/>
          <w:szCs w:val="22"/>
        </w:rPr>
      </w:pPr>
      <w:r>
        <w:rPr>
          <w:bCs/>
          <w:sz w:val="22"/>
          <w:szCs w:val="22"/>
        </w:rPr>
        <w:t xml:space="preserve">1.   </w:t>
      </w:r>
      <w:r w:rsidR="0035712B"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rsidP="00B37CFB">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B37CFB">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B37CFB">
      <w:pPr>
        <w:numPr>
          <w:ilvl w:val="0"/>
          <w:numId w:val="25"/>
        </w:numPr>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B37CFB">
      <w:pPr>
        <w:numPr>
          <w:ilvl w:val="0"/>
          <w:numId w:val="25"/>
        </w:numPr>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Default="0035712B" w:rsidP="0035712B">
      <w:pPr>
        <w:ind w:left="284" w:hanging="284"/>
        <w:jc w:val="both"/>
        <w:rPr>
          <w:sz w:val="22"/>
          <w:szCs w:val="22"/>
        </w:rPr>
      </w:pPr>
      <w:r w:rsidRPr="00EE44BA">
        <w:rPr>
          <w:sz w:val="22"/>
          <w:szCs w:val="22"/>
        </w:rPr>
        <w:t>2. Wyklucza się stosowanie zaliczek i przedpłat.</w:t>
      </w:r>
      <w:r w:rsidRPr="00166C45">
        <w:rPr>
          <w:sz w:val="22"/>
          <w:szCs w:val="22"/>
        </w:rPr>
        <w:t xml:space="preserve"> </w:t>
      </w:r>
    </w:p>
    <w:p w14:paraId="4BBB2E71" w14:textId="77777777" w:rsidR="00F334D3" w:rsidRPr="00166C45" w:rsidRDefault="00F334D3" w:rsidP="0035712B">
      <w:pPr>
        <w:ind w:left="284" w:hanging="284"/>
        <w:jc w:val="both"/>
        <w:rPr>
          <w:rFonts w:cs="Arial"/>
          <w:i/>
          <w:iCs/>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F334D3" w:rsidRDefault="00B906DD" w:rsidP="00B37CFB">
      <w:pPr>
        <w:numPr>
          <w:ilvl w:val="0"/>
          <w:numId w:val="49"/>
        </w:numPr>
        <w:tabs>
          <w:tab w:val="left" w:pos="284"/>
        </w:tabs>
        <w:ind w:left="284" w:hanging="284"/>
        <w:jc w:val="both"/>
        <w:rPr>
          <w:sz w:val="22"/>
          <w:szCs w:val="22"/>
        </w:rPr>
      </w:pPr>
      <w:r w:rsidRPr="00F334D3">
        <w:rPr>
          <w:sz w:val="22"/>
          <w:szCs w:val="22"/>
        </w:rPr>
        <w:t>Zamawiający, w niniejszym postępowaniu, w celu uzyskania ostatecznej ceny przeprowadzi aukcję elektroniczną.</w:t>
      </w:r>
    </w:p>
    <w:p w14:paraId="53964643" w14:textId="77777777" w:rsidR="00B906DD" w:rsidRPr="00F334D3" w:rsidRDefault="00B906DD" w:rsidP="00B37CFB">
      <w:pPr>
        <w:numPr>
          <w:ilvl w:val="0"/>
          <w:numId w:val="49"/>
        </w:numPr>
        <w:tabs>
          <w:tab w:val="left" w:pos="284"/>
        </w:tabs>
        <w:ind w:left="284" w:hanging="284"/>
        <w:jc w:val="both"/>
        <w:rPr>
          <w:sz w:val="22"/>
          <w:szCs w:val="22"/>
        </w:rPr>
      </w:pPr>
      <w:r w:rsidRPr="00F334D3">
        <w:rPr>
          <w:sz w:val="22"/>
          <w:szCs w:val="22"/>
        </w:rPr>
        <w:lastRenderedPageBreak/>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F334D3" w:rsidRDefault="00B906DD" w:rsidP="00B37CFB">
      <w:pPr>
        <w:numPr>
          <w:ilvl w:val="0"/>
          <w:numId w:val="49"/>
        </w:numPr>
        <w:tabs>
          <w:tab w:val="left" w:pos="284"/>
        </w:tabs>
        <w:ind w:left="284" w:hanging="284"/>
        <w:jc w:val="both"/>
        <w:rPr>
          <w:sz w:val="22"/>
          <w:szCs w:val="22"/>
        </w:rPr>
      </w:pPr>
      <w:r w:rsidRPr="00F334D3">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rsidP="00B37CFB">
      <w:pPr>
        <w:numPr>
          <w:ilvl w:val="0"/>
          <w:numId w:val="50"/>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B37CFB">
      <w:pPr>
        <w:pStyle w:val="Tekstpodstawowy"/>
        <w:widowControl w:val="0"/>
        <w:numPr>
          <w:ilvl w:val="1"/>
          <w:numId w:val="50"/>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B37CFB">
      <w:pPr>
        <w:pStyle w:val="Tekstpodstawowy"/>
        <w:widowControl w:val="0"/>
        <w:numPr>
          <w:ilvl w:val="1"/>
          <w:numId w:val="50"/>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B37CFB">
      <w:pPr>
        <w:pStyle w:val="Tekstpodstawowy"/>
        <w:widowControl w:val="0"/>
        <w:numPr>
          <w:ilvl w:val="1"/>
          <w:numId w:val="50"/>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B37CFB">
      <w:pPr>
        <w:numPr>
          <w:ilvl w:val="1"/>
          <w:numId w:val="50"/>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B37CFB">
      <w:pPr>
        <w:numPr>
          <w:ilvl w:val="0"/>
          <w:numId w:val="50"/>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66F185A2" w:rsidR="00B906DD" w:rsidRDefault="00F334D3" w:rsidP="00B906DD">
      <w:pPr>
        <w:jc w:val="both"/>
        <w:rPr>
          <w:sz w:val="22"/>
          <w:szCs w:val="22"/>
        </w:rPr>
      </w:pPr>
      <w:r>
        <w:rPr>
          <w:sz w:val="22"/>
          <w:szCs w:val="22"/>
        </w:rPr>
        <w:t xml:space="preserve">1.   </w:t>
      </w:r>
      <w:r w:rsidR="00B906DD" w:rsidRPr="001468EF">
        <w:rPr>
          <w:sz w:val="22"/>
          <w:szCs w:val="22"/>
        </w:rPr>
        <w:t>Wykonawcom przysługują środki ochrony określone w §4</w:t>
      </w:r>
      <w:r w:rsidR="00B906DD">
        <w:rPr>
          <w:sz w:val="22"/>
          <w:szCs w:val="22"/>
        </w:rPr>
        <w:t>7</w:t>
      </w:r>
      <w:r w:rsidR="00B906DD" w:rsidRPr="001468EF">
        <w:rPr>
          <w:sz w:val="22"/>
          <w:szCs w:val="22"/>
        </w:rPr>
        <w:t xml:space="preserve"> </w:t>
      </w:r>
      <w:r w:rsidR="00B906DD" w:rsidRPr="009853A5">
        <w:rPr>
          <w:sz w:val="22"/>
          <w:szCs w:val="22"/>
        </w:rPr>
        <w:t>Regulamin</w:t>
      </w:r>
      <w:r w:rsidR="00B906DD">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58CFF2F" w14:textId="77777777" w:rsidR="00B906DD" w:rsidRPr="00AB3DD4" w:rsidRDefault="00B906DD" w:rsidP="00B37CFB">
      <w:pPr>
        <w:numPr>
          <w:ilvl w:val="0"/>
          <w:numId w:val="51"/>
        </w:numPr>
        <w:tabs>
          <w:tab w:val="left" w:pos="426"/>
        </w:tabs>
        <w:ind w:hanging="1420"/>
        <w:jc w:val="both"/>
        <w:rPr>
          <w:i/>
        </w:rPr>
      </w:pPr>
      <w:r w:rsidRPr="00AB3DD4">
        <w:rPr>
          <w:i/>
        </w:rPr>
        <w:t>Szczegółowy opis przedmiotu zamówienia.</w:t>
      </w:r>
    </w:p>
    <w:p w14:paraId="6D26AD86" w14:textId="77777777" w:rsidR="00B906DD" w:rsidRPr="00AB3DD4" w:rsidRDefault="00B906DD" w:rsidP="00B37CFB">
      <w:pPr>
        <w:numPr>
          <w:ilvl w:val="0"/>
          <w:numId w:val="51"/>
        </w:numPr>
        <w:tabs>
          <w:tab w:val="left" w:pos="426"/>
        </w:tabs>
        <w:ind w:left="426" w:hanging="426"/>
        <w:jc w:val="both"/>
        <w:rPr>
          <w:i/>
        </w:rPr>
      </w:pPr>
      <w:r w:rsidRPr="00AB3DD4">
        <w:rPr>
          <w:i/>
        </w:rPr>
        <w:t>Wzór Formularza Ofertowego.</w:t>
      </w:r>
    </w:p>
    <w:p w14:paraId="7FDBECC1" w14:textId="77777777" w:rsidR="00B906DD" w:rsidRPr="00AB3DD4" w:rsidRDefault="00B906DD" w:rsidP="00B37CFB">
      <w:pPr>
        <w:numPr>
          <w:ilvl w:val="0"/>
          <w:numId w:val="51"/>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B37CFB">
      <w:pPr>
        <w:numPr>
          <w:ilvl w:val="0"/>
          <w:numId w:val="51"/>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B37CFB">
      <w:pPr>
        <w:numPr>
          <w:ilvl w:val="0"/>
          <w:numId w:val="51"/>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B37CFB">
      <w:pPr>
        <w:numPr>
          <w:ilvl w:val="0"/>
          <w:numId w:val="51"/>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rsidP="00B37CFB">
      <w:pPr>
        <w:numPr>
          <w:ilvl w:val="0"/>
          <w:numId w:val="51"/>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bookmarkStart w:id="30" w:name="_GoBack"/>
      <w:bookmarkEnd w:id="30"/>
    </w:p>
    <w:p w14:paraId="3B21E029" w14:textId="6B975C24" w:rsidR="0069598A" w:rsidRPr="00750E51" w:rsidRDefault="0035712B" w:rsidP="000C7EA6">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B37CFB">
      <w:pPr>
        <w:numPr>
          <w:ilvl w:val="0"/>
          <w:numId w:val="35"/>
        </w:numPr>
        <w:ind w:left="426" w:hanging="426"/>
        <w:jc w:val="both"/>
        <w:rPr>
          <w:sz w:val="22"/>
          <w:szCs w:val="22"/>
        </w:rPr>
      </w:pPr>
      <w:r w:rsidRPr="00BF63D6">
        <w:rPr>
          <w:b/>
          <w:sz w:val="22"/>
          <w:szCs w:val="22"/>
        </w:rPr>
        <w:t xml:space="preserve">Opis przedmiotu zamówienia </w:t>
      </w:r>
    </w:p>
    <w:p w14:paraId="1045601C" w14:textId="2C58147E" w:rsidR="00F92EE0" w:rsidRDefault="00F92EE0" w:rsidP="00B37CFB">
      <w:pPr>
        <w:pStyle w:val="Akapitzlist1"/>
        <w:numPr>
          <w:ilvl w:val="6"/>
          <w:numId w:val="69"/>
        </w:numPr>
        <w:ind w:left="567" w:right="-144"/>
        <w:jc w:val="both"/>
        <w:rPr>
          <w:iCs/>
          <w:sz w:val="22"/>
          <w:szCs w:val="22"/>
        </w:rPr>
      </w:pPr>
      <w:r>
        <w:rPr>
          <w:sz w:val="22"/>
          <w:szCs w:val="22"/>
        </w:rPr>
        <w:t>Przedmiotem zamówienia są zawory hydrantowe (skośne, proste) przeznaczone do rurociągów przeciwpożarowych zabudowanych w podziemnych wyrobiskach górniczych zaliczanych</w:t>
      </w:r>
      <w:r>
        <w:rPr>
          <w:sz w:val="22"/>
          <w:szCs w:val="22"/>
        </w:rPr>
        <w:br/>
        <w:t xml:space="preserve">do stopnia „a”, „b” lub „c” niebezpieczeństwa wybuchu metanu oraz klasy A lub B zagrożenia wybuchem pyłu węglowego </w:t>
      </w:r>
      <w:r>
        <w:rPr>
          <w:iCs/>
          <w:sz w:val="22"/>
          <w:szCs w:val="22"/>
        </w:rPr>
        <w:t>dla Oddziałów Polskiej Grupy Górniczej S. A. w 202</w:t>
      </w:r>
      <w:r w:rsidR="00A03457">
        <w:rPr>
          <w:iCs/>
          <w:sz w:val="22"/>
          <w:szCs w:val="22"/>
        </w:rPr>
        <w:t>5</w:t>
      </w:r>
      <w:r>
        <w:rPr>
          <w:iCs/>
          <w:sz w:val="22"/>
          <w:szCs w:val="22"/>
        </w:rPr>
        <w:t xml:space="preserve"> roku</w:t>
      </w:r>
      <w:r w:rsidR="00A03457">
        <w:rPr>
          <w:sz w:val="22"/>
          <w:szCs w:val="22"/>
        </w:rPr>
        <w:t>.</w:t>
      </w:r>
    </w:p>
    <w:p w14:paraId="5084BCF5" w14:textId="5F1DDE6B" w:rsidR="00F92EE0" w:rsidRDefault="00F92EE0" w:rsidP="00B37CFB">
      <w:pPr>
        <w:pStyle w:val="Akapitzlist1"/>
        <w:numPr>
          <w:ilvl w:val="6"/>
          <w:numId w:val="69"/>
        </w:numPr>
        <w:ind w:left="567" w:right="-144"/>
        <w:jc w:val="both"/>
        <w:rPr>
          <w:iCs/>
          <w:sz w:val="22"/>
          <w:szCs w:val="22"/>
        </w:rPr>
      </w:pPr>
      <w:r>
        <w:rPr>
          <w:iCs/>
          <w:sz w:val="22"/>
          <w:szCs w:val="22"/>
        </w:rPr>
        <w:t xml:space="preserve">Podział przedmiotu zamówienia na zadania dokonano ze względu na parametry </w:t>
      </w:r>
      <w:r>
        <w:rPr>
          <w:iCs/>
          <w:sz w:val="22"/>
          <w:szCs w:val="22"/>
        </w:rPr>
        <w:br/>
        <w:t>techniczno-użytkowe.</w:t>
      </w:r>
    </w:p>
    <w:p w14:paraId="0F51D1FB" w14:textId="4166CFDE" w:rsidR="00F92EE0" w:rsidRDefault="00F92EE0" w:rsidP="00B37CFB">
      <w:pPr>
        <w:pStyle w:val="Akapitzlist1"/>
        <w:numPr>
          <w:ilvl w:val="6"/>
          <w:numId w:val="69"/>
        </w:numPr>
        <w:ind w:left="567" w:right="-144"/>
        <w:jc w:val="both"/>
        <w:rPr>
          <w:iCs/>
          <w:sz w:val="22"/>
          <w:szCs w:val="22"/>
        </w:rPr>
      </w:pPr>
      <w:r>
        <w:rPr>
          <w:sz w:val="22"/>
          <w:szCs w:val="22"/>
        </w:rPr>
        <w:t>Zakres przedmiotu zamówienia podzielono na 5 części zamówienia (zada</w:t>
      </w:r>
      <w:r w:rsidR="00822E31">
        <w:rPr>
          <w:sz w:val="22"/>
          <w:szCs w:val="22"/>
        </w:rPr>
        <w:t>ń</w:t>
      </w:r>
      <w:r>
        <w:rPr>
          <w:sz w:val="22"/>
          <w:szCs w:val="22"/>
        </w:rPr>
        <w:t xml:space="preserve">), w których szacunkową ilość </w:t>
      </w:r>
      <w:r>
        <w:rPr>
          <w:rFonts w:eastAsia="Calibri"/>
          <w:sz w:val="22"/>
          <w:szCs w:val="22"/>
        </w:rPr>
        <w:t>szczegółowo określono</w:t>
      </w:r>
      <w:r w:rsidR="00822E31">
        <w:rPr>
          <w:rFonts w:eastAsia="Calibri"/>
          <w:sz w:val="22"/>
          <w:szCs w:val="22"/>
        </w:rPr>
        <w:t xml:space="preserve"> </w:t>
      </w:r>
      <w:r>
        <w:rPr>
          <w:rFonts w:eastAsia="Calibri"/>
          <w:sz w:val="22"/>
          <w:szCs w:val="22"/>
        </w:rPr>
        <w:t>w</w:t>
      </w:r>
      <w:r w:rsidR="00822E31">
        <w:rPr>
          <w:rFonts w:eastAsia="Calibri"/>
          <w:sz w:val="22"/>
          <w:szCs w:val="22"/>
        </w:rPr>
        <w:t xml:space="preserve"> </w:t>
      </w:r>
      <w:r>
        <w:rPr>
          <w:rFonts w:eastAsia="Calibri"/>
          <w:sz w:val="22"/>
          <w:szCs w:val="22"/>
        </w:rPr>
        <w:t xml:space="preserve">Formularzu Ofertowym, który stanowi </w:t>
      </w:r>
      <w:r>
        <w:rPr>
          <w:rFonts w:eastAsia="Calibri"/>
          <w:sz w:val="22"/>
          <w:szCs w:val="22"/>
        </w:rPr>
        <w:br/>
        <w:t>Załącznik nr 2 do SWZ.</w:t>
      </w:r>
    </w:p>
    <w:p w14:paraId="65126770" w14:textId="77777777" w:rsidR="0069598A" w:rsidRPr="00536B25" w:rsidRDefault="0069598A" w:rsidP="0069598A">
      <w:pPr>
        <w:rPr>
          <w:sz w:val="22"/>
          <w:szCs w:val="22"/>
        </w:rPr>
      </w:pPr>
    </w:p>
    <w:p w14:paraId="0E1711E0" w14:textId="77777777" w:rsidR="0069598A" w:rsidRPr="00536B25" w:rsidRDefault="0069598A" w:rsidP="00B37CFB">
      <w:pPr>
        <w:numPr>
          <w:ilvl w:val="0"/>
          <w:numId w:val="35"/>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10A18D45" w14:textId="77777777" w:rsidR="00F92EE0" w:rsidRDefault="00F92EE0" w:rsidP="00F92EE0">
      <w:pPr>
        <w:ind w:left="567" w:hanging="357"/>
        <w:jc w:val="both"/>
        <w:rPr>
          <w:sz w:val="22"/>
          <w:szCs w:val="22"/>
        </w:rPr>
      </w:pPr>
      <w:r>
        <w:rPr>
          <w:sz w:val="22"/>
          <w:szCs w:val="22"/>
        </w:rPr>
        <w:t>1.</w:t>
      </w:r>
      <w:r>
        <w:rPr>
          <w:sz w:val="22"/>
          <w:szCs w:val="22"/>
        </w:rPr>
        <w:tab/>
        <w:t>Oferowany przedmiot zamówienia musi być fabrycznie nowy. Pod pojęciem fabrycznie nowy, Zamawiający żąda zaoferowania wyrobu stanowiącego przedmiot zamówienia,</w:t>
      </w:r>
      <w:r>
        <w:rPr>
          <w:sz w:val="22"/>
          <w:szCs w:val="22"/>
        </w:rPr>
        <w:br/>
        <w:t xml:space="preserve">do skompletowania, którego użyto wyłącznie materiałów nowych, czyli takich, które nie były remontowane, regenerowane i używane. </w:t>
      </w:r>
    </w:p>
    <w:p w14:paraId="20B55A3F" w14:textId="77777777" w:rsidR="00F92EE0" w:rsidRDefault="00F92EE0" w:rsidP="00F92EE0">
      <w:pPr>
        <w:ind w:left="567" w:hanging="357"/>
        <w:jc w:val="both"/>
        <w:rPr>
          <w:sz w:val="22"/>
          <w:szCs w:val="22"/>
        </w:rPr>
      </w:pPr>
      <w:r>
        <w:rPr>
          <w:sz w:val="22"/>
          <w:szCs w:val="22"/>
        </w:rPr>
        <w:t>2.</w:t>
      </w:r>
      <w:r>
        <w:rPr>
          <w:sz w:val="22"/>
          <w:szCs w:val="22"/>
        </w:rPr>
        <w:tab/>
        <w:t xml:space="preserve">Zawory hydrantowe proste oraz skośne muszą mieć możliwość wymiany głowicy </w:t>
      </w:r>
      <w:r>
        <w:rPr>
          <w:sz w:val="22"/>
          <w:szCs w:val="22"/>
        </w:rPr>
        <w:br/>
        <w:t>bez konieczności demontażu zaworu z rurociągu.</w:t>
      </w:r>
    </w:p>
    <w:p w14:paraId="6853F5FB" w14:textId="77777777" w:rsidR="00F92EE0" w:rsidRDefault="00F92EE0" w:rsidP="00F92EE0">
      <w:pPr>
        <w:ind w:left="567" w:hanging="357"/>
        <w:jc w:val="both"/>
        <w:rPr>
          <w:sz w:val="22"/>
          <w:szCs w:val="22"/>
        </w:rPr>
      </w:pPr>
      <w:r>
        <w:rPr>
          <w:sz w:val="22"/>
          <w:szCs w:val="22"/>
        </w:rPr>
        <w:t>3.</w:t>
      </w:r>
      <w:r>
        <w:rPr>
          <w:sz w:val="22"/>
          <w:szCs w:val="22"/>
        </w:rPr>
        <w:tab/>
        <w:t xml:space="preserve">Sprzęt przeciwpożarowy powinien spełniać wymagania techniczno-użytkowe wymienione             w Załączniku do Rozporządzenia Ministra Spraw Wewnętrznych i Administracji z dnia 27.04.2010r. zmieniającego rozporządzenie w sprawie wykazu wyrobów służących zapewnieniu bezpieczeństwa publicznego lub ochronie zdrowia i życia oraz mienia, a także zasad wydawania dopuszczenia tych wyrobów do użytkowania (Dz. U. z 2010r. Nr 85 poz.553).                                         </w:t>
      </w:r>
    </w:p>
    <w:p w14:paraId="781088E1" w14:textId="77777777" w:rsidR="00F92EE0" w:rsidRDefault="00F92EE0" w:rsidP="00F92EE0">
      <w:pPr>
        <w:ind w:left="567" w:hanging="357"/>
        <w:jc w:val="both"/>
        <w:rPr>
          <w:sz w:val="22"/>
          <w:szCs w:val="22"/>
        </w:rPr>
      </w:pPr>
      <w:r>
        <w:rPr>
          <w:sz w:val="22"/>
          <w:szCs w:val="22"/>
        </w:rPr>
        <w:t>4.</w:t>
      </w:r>
      <w:r>
        <w:rPr>
          <w:sz w:val="22"/>
          <w:szCs w:val="22"/>
        </w:rPr>
        <w:tab/>
        <w:t>Przedmiot zamówienia musi spełniać wymagania aktualnie obowiązujących norm i przepisów mających zastosowanie dla danego wyrobu.</w:t>
      </w:r>
    </w:p>
    <w:p w14:paraId="26157E37" w14:textId="77777777" w:rsidR="0069598A" w:rsidRDefault="0069598A" w:rsidP="0069598A">
      <w:pPr>
        <w:ind w:left="284" w:hanging="284"/>
        <w:jc w:val="both"/>
        <w:rPr>
          <w:sz w:val="22"/>
          <w:szCs w:val="22"/>
        </w:rPr>
      </w:pPr>
    </w:p>
    <w:p w14:paraId="04687652" w14:textId="38C4D331" w:rsidR="0069598A" w:rsidRPr="00F92EE0" w:rsidRDefault="0069598A" w:rsidP="00B37CFB">
      <w:pPr>
        <w:numPr>
          <w:ilvl w:val="0"/>
          <w:numId w:val="35"/>
        </w:numPr>
        <w:ind w:left="426" w:hanging="426"/>
        <w:jc w:val="both"/>
        <w:rPr>
          <w:bCs/>
          <w:i/>
          <w:sz w:val="22"/>
          <w:szCs w:val="22"/>
        </w:rPr>
      </w:pPr>
      <w:r w:rsidRPr="00F92EE0">
        <w:rPr>
          <w:b/>
          <w:sz w:val="22"/>
          <w:szCs w:val="22"/>
        </w:rPr>
        <w:t xml:space="preserve">Przedmiotowe środki dowodowe wymagane w celu potwierdzenia spełnienia wymagań </w:t>
      </w:r>
      <w:r w:rsidRPr="00F92EE0">
        <w:rPr>
          <w:b/>
          <w:bCs/>
          <w:sz w:val="22"/>
          <w:szCs w:val="22"/>
        </w:rPr>
        <w:t>odnoszących się do przedmiotu zamówienia</w:t>
      </w:r>
      <w:r w:rsidRPr="00F92EE0">
        <w:t xml:space="preserve"> </w:t>
      </w:r>
      <w:r w:rsidRPr="00F92EE0">
        <w:rPr>
          <w:b/>
          <w:sz w:val="22"/>
          <w:szCs w:val="22"/>
        </w:rPr>
        <w:t>określonych przez Zamawiającego – do zło</w:t>
      </w:r>
      <w:r w:rsidR="00F92EE0" w:rsidRPr="00F92EE0">
        <w:rPr>
          <w:b/>
          <w:sz w:val="22"/>
          <w:szCs w:val="22"/>
        </w:rPr>
        <w:t>żenia na wezwanie Zamawiającego.</w:t>
      </w:r>
    </w:p>
    <w:p w14:paraId="3A17A461" w14:textId="77777777" w:rsidR="00F92EE0" w:rsidRDefault="00F92EE0" w:rsidP="00B37CFB">
      <w:pPr>
        <w:pStyle w:val="Akapitzlist"/>
        <w:numPr>
          <w:ilvl w:val="0"/>
          <w:numId w:val="70"/>
        </w:numPr>
        <w:ind w:left="567" w:hanging="357"/>
        <w:jc w:val="both"/>
        <w:rPr>
          <w:color w:val="FF0000"/>
          <w:sz w:val="22"/>
          <w:szCs w:val="22"/>
        </w:rPr>
      </w:pPr>
      <w:r>
        <w:rPr>
          <w:iCs/>
          <w:sz w:val="22"/>
          <w:szCs w:val="22"/>
        </w:rPr>
        <w:t>Wykaz parametrów techniczno-użytkowych oferowanego przedmiotu zamówienia                         (</w:t>
      </w:r>
      <w:r>
        <w:rPr>
          <w:b/>
          <w:iCs/>
          <w:sz w:val="22"/>
          <w:szCs w:val="22"/>
        </w:rPr>
        <w:t>Załącznik nr 3 do SWZ)</w:t>
      </w:r>
      <w:r>
        <w:rPr>
          <w:iCs/>
          <w:sz w:val="22"/>
          <w:szCs w:val="22"/>
        </w:rPr>
        <w:t>.</w:t>
      </w:r>
    </w:p>
    <w:p w14:paraId="3809E758" w14:textId="77777777" w:rsidR="00F92EE0" w:rsidRDefault="00F92EE0" w:rsidP="00B37CFB">
      <w:pPr>
        <w:numPr>
          <w:ilvl w:val="0"/>
          <w:numId w:val="70"/>
        </w:numPr>
        <w:ind w:left="567"/>
        <w:jc w:val="both"/>
        <w:rPr>
          <w:b/>
          <w:sz w:val="22"/>
          <w:szCs w:val="22"/>
        </w:rPr>
      </w:pPr>
      <w:r>
        <w:rPr>
          <w:bCs/>
          <w:sz w:val="22"/>
        </w:rPr>
        <w:t>Oświadczenie dotyczące przedmiotu oferty</w:t>
      </w:r>
      <w:r>
        <w:rPr>
          <w:sz w:val="22"/>
        </w:rPr>
        <w:t xml:space="preserve">, iż oferowany wyrób spełnia wymagania prawa polskiego i Unii Europejskiej w zakresie wprowadzenia na rynek i do użytku w podziemnych </w:t>
      </w:r>
      <w:r>
        <w:rPr>
          <w:sz w:val="22"/>
          <w:szCs w:val="22"/>
        </w:rPr>
        <w:t>wyrobiskach górniczych zaliczanych do stopnia „a”, „b” lub „c” niebezpieczeństwa wybuchu metanu oraz klasy A lub B zagrożenia wybuchem pyłu węglowego</w:t>
      </w:r>
      <w:r>
        <w:rPr>
          <w:i/>
          <w:sz w:val="22"/>
        </w:rPr>
        <w:t xml:space="preserve"> – </w:t>
      </w:r>
      <w:r>
        <w:rPr>
          <w:sz w:val="22"/>
          <w:szCs w:val="22"/>
        </w:rPr>
        <w:t>(złożone na druku Załącznika Nr 3 do SWZ).</w:t>
      </w:r>
    </w:p>
    <w:p w14:paraId="6EFCE718" w14:textId="77777777" w:rsidR="00F92EE0" w:rsidRDefault="00F92EE0" w:rsidP="00B37CFB">
      <w:pPr>
        <w:numPr>
          <w:ilvl w:val="0"/>
          <w:numId w:val="70"/>
        </w:numPr>
        <w:ind w:left="567"/>
        <w:jc w:val="both"/>
        <w:rPr>
          <w:iCs/>
          <w:sz w:val="22"/>
          <w:szCs w:val="22"/>
        </w:rPr>
      </w:pPr>
      <w:r>
        <w:rPr>
          <w:b/>
          <w:iCs/>
          <w:sz w:val="22"/>
        </w:rPr>
        <w:t>Karty katalogowe</w:t>
      </w:r>
      <w:r>
        <w:rPr>
          <w:iCs/>
          <w:sz w:val="22"/>
        </w:rPr>
        <w:t xml:space="preserve"> oferowanego materiału.</w:t>
      </w:r>
    </w:p>
    <w:p w14:paraId="773A7289" w14:textId="77777777" w:rsidR="00F92EE0" w:rsidRDefault="00F92EE0" w:rsidP="00B37CFB">
      <w:pPr>
        <w:numPr>
          <w:ilvl w:val="0"/>
          <w:numId w:val="70"/>
        </w:numPr>
        <w:ind w:left="567"/>
        <w:jc w:val="both"/>
        <w:rPr>
          <w:sz w:val="22"/>
          <w:szCs w:val="22"/>
        </w:rPr>
      </w:pPr>
      <w:r>
        <w:rPr>
          <w:b/>
          <w:bCs/>
          <w:sz w:val="22"/>
          <w:szCs w:val="22"/>
        </w:rPr>
        <w:t>Dopuszczenie</w:t>
      </w:r>
      <w:r>
        <w:rPr>
          <w:bCs/>
          <w:sz w:val="22"/>
          <w:szCs w:val="22"/>
        </w:rPr>
        <w:t xml:space="preserve"> do stosowania w formie „świadectwa dopuszczenia”, o którym mowa </w:t>
      </w:r>
      <w:r>
        <w:rPr>
          <w:bCs/>
          <w:sz w:val="22"/>
          <w:szCs w:val="22"/>
        </w:rPr>
        <w:br/>
        <w:t xml:space="preserve">w art. 7 ust. 1, Ustawy z dnia 24 sierpnia 1991r. o ochronie przeciwpożarowej </w:t>
      </w:r>
      <w:r>
        <w:rPr>
          <w:bCs/>
          <w:sz w:val="22"/>
          <w:szCs w:val="22"/>
        </w:rPr>
        <w:br/>
        <w:t xml:space="preserve">(Dz. U. 2017.736 z późniejszymi zmianami), wydane przez jednostkę badawczo-rozwojową Państwowej Straży Pożarnej, wskazaną przez ministra właściwego do spraw wewnętrznych, </w:t>
      </w:r>
      <w:r>
        <w:rPr>
          <w:bCs/>
          <w:sz w:val="22"/>
          <w:szCs w:val="22"/>
        </w:rPr>
        <w:br/>
        <w:t>o której mowa w art. 7, ust. 2, Ustawy.</w:t>
      </w:r>
    </w:p>
    <w:p w14:paraId="1848E47D" w14:textId="77777777" w:rsidR="00F92EE0" w:rsidRDefault="00F92EE0" w:rsidP="00B37CFB">
      <w:pPr>
        <w:numPr>
          <w:ilvl w:val="0"/>
          <w:numId w:val="70"/>
        </w:numPr>
        <w:ind w:left="567"/>
        <w:jc w:val="both"/>
        <w:rPr>
          <w:sz w:val="22"/>
          <w:szCs w:val="22"/>
        </w:rPr>
      </w:pPr>
      <w:r>
        <w:rPr>
          <w:b/>
          <w:sz w:val="22"/>
          <w:szCs w:val="22"/>
        </w:rPr>
        <w:t>Opinia techniczna, atestacyjna lub certyfikat</w:t>
      </w:r>
      <w:r>
        <w:rPr>
          <w:sz w:val="22"/>
          <w:szCs w:val="22"/>
        </w:rPr>
        <w:t xml:space="preserve"> jednostki upoważnionej do przeprowadzania badań i oceny sprzętu przeciwpożarowego potwierdzająca, że przedmiot dostawy może </w:t>
      </w:r>
      <w:r>
        <w:rPr>
          <w:sz w:val="22"/>
          <w:szCs w:val="22"/>
        </w:rPr>
        <w:br/>
        <w:t xml:space="preserve">być stosowany w podziemnych wyrobiskach górniczych zaliczanych do stopnia „a”, „b” </w:t>
      </w:r>
      <w:r>
        <w:rPr>
          <w:sz w:val="22"/>
          <w:szCs w:val="22"/>
        </w:rPr>
        <w:br/>
        <w:t>lub „c” niebezpieczeństwa wybuchu metanu oraz klasy A lub B zagrożenia wybuchem pyłu węglowego.</w:t>
      </w:r>
      <w:r>
        <w:rPr>
          <w:i/>
          <w:sz w:val="22"/>
          <w:szCs w:val="22"/>
        </w:rPr>
        <w:t xml:space="preserve">  </w:t>
      </w:r>
    </w:p>
    <w:p w14:paraId="3F72467C" w14:textId="77777777" w:rsidR="00F92EE0" w:rsidRDefault="00F92EE0" w:rsidP="00B37CFB">
      <w:pPr>
        <w:numPr>
          <w:ilvl w:val="0"/>
          <w:numId w:val="70"/>
        </w:numPr>
        <w:ind w:left="567"/>
        <w:jc w:val="both"/>
        <w:rPr>
          <w:sz w:val="22"/>
          <w:szCs w:val="22"/>
        </w:rPr>
      </w:pPr>
      <w:r>
        <w:rPr>
          <w:i/>
          <w:sz w:val="22"/>
          <w:szCs w:val="22"/>
        </w:rPr>
        <w:t xml:space="preserve"> </w:t>
      </w:r>
      <w:r>
        <w:rPr>
          <w:b/>
          <w:sz w:val="22"/>
          <w:szCs w:val="22"/>
        </w:rPr>
        <w:t>Opinia techniczna, atestacyjna lub certyfikat</w:t>
      </w:r>
      <w:r>
        <w:rPr>
          <w:sz w:val="22"/>
          <w:szCs w:val="22"/>
        </w:rPr>
        <w:t xml:space="preserve"> jednostki upoważnionej do przeprowadzania badań i oceny sprzętu przeciwpożarowego potwierdzająca, że przedmiot dostawy spełnia wymagania dotyczące parametrów wytrzymałościowych na ciśnienie:</w:t>
      </w:r>
    </w:p>
    <w:p w14:paraId="1E06C9EE" w14:textId="2D66E33D" w:rsidR="00F92EE0" w:rsidRDefault="00F92EE0" w:rsidP="00F92EE0">
      <w:pPr>
        <w:ind w:left="567"/>
        <w:rPr>
          <w:i/>
          <w:sz w:val="22"/>
          <w:szCs w:val="22"/>
        </w:rPr>
      </w:pPr>
      <w:r>
        <w:rPr>
          <w:sz w:val="22"/>
          <w:szCs w:val="22"/>
        </w:rPr>
        <w:t xml:space="preserve">- minimum 1,6 </w:t>
      </w:r>
      <w:proofErr w:type="spellStart"/>
      <w:r>
        <w:rPr>
          <w:sz w:val="22"/>
          <w:szCs w:val="22"/>
        </w:rPr>
        <w:t>MPa</w:t>
      </w:r>
      <w:proofErr w:type="spellEnd"/>
      <w:r>
        <w:rPr>
          <w:sz w:val="22"/>
          <w:szCs w:val="22"/>
        </w:rPr>
        <w:t xml:space="preserve"> </w:t>
      </w:r>
      <w:r>
        <w:rPr>
          <w:i/>
          <w:sz w:val="22"/>
          <w:szCs w:val="22"/>
        </w:rPr>
        <w:t>(dla zadań nr 1 i 3),</w:t>
      </w:r>
    </w:p>
    <w:p w14:paraId="057D82DC" w14:textId="3656C132" w:rsidR="00F92EE0" w:rsidRDefault="00F92EE0" w:rsidP="00F92EE0">
      <w:pPr>
        <w:ind w:left="567"/>
        <w:rPr>
          <w:i/>
          <w:sz w:val="22"/>
          <w:szCs w:val="22"/>
        </w:rPr>
      </w:pPr>
      <w:r>
        <w:rPr>
          <w:sz w:val="22"/>
          <w:szCs w:val="22"/>
        </w:rPr>
        <w:t xml:space="preserve">- minimum 2,5 </w:t>
      </w:r>
      <w:proofErr w:type="spellStart"/>
      <w:r>
        <w:rPr>
          <w:sz w:val="22"/>
          <w:szCs w:val="22"/>
        </w:rPr>
        <w:t>MPa</w:t>
      </w:r>
      <w:proofErr w:type="spellEnd"/>
      <w:r>
        <w:rPr>
          <w:sz w:val="22"/>
          <w:szCs w:val="22"/>
        </w:rPr>
        <w:t xml:space="preserve"> </w:t>
      </w:r>
      <w:r>
        <w:rPr>
          <w:i/>
          <w:sz w:val="22"/>
          <w:szCs w:val="22"/>
        </w:rPr>
        <w:t>(dla zadań nr 2 i 4),</w:t>
      </w:r>
    </w:p>
    <w:p w14:paraId="3B11EBC4" w14:textId="77777777" w:rsidR="00F92EE0" w:rsidRDefault="00F92EE0" w:rsidP="00F92EE0">
      <w:pPr>
        <w:ind w:left="567"/>
        <w:rPr>
          <w:i/>
          <w:sz w:val="22"/>
          <w:szCs w:val="22"/>
        </w:rPr>
      </w:pPr>
      <w:r>
        <w:rPr>
          <w:sz w:val="22"/>
          <w:szCs w:val="22"/>
        </w:rPr>
        <w:t xml:space="preserve">- minimum 3,0 </w:t>
      </w:r>
      <w:proofErr w:type="spellStart"/>
      <w:r>
        <w:rPr>
          <w:sz w:val="22"/>
          <w:szCs w:val="22"/>
        </w:rPr>
        <w:t>MPa</w:t>
      </w:r>
      <w:proofErr w:type="spellEnd"/>
      <w:r>
        <w:rPr>
          <w:sz w:val="22"/>
          <w:szCs w:val="22"/>
        </w:rPr>
        <w:t xml:space="preserve"> </w:t>
      </w:r>
      <w:r>
        <w:rPr>
          <w:i/>
          <w:sz w:val="22"/>
          <w:szCs w:val="22"/>
        </w:rPr>
        <w:t>(dla zadania nr 5).</w:t>
      </w:r>
    </w:p>
    <w:p w14:paraId="70B93D90" w14:textId="77777777" w:rsidR="0069598A" w:rsidRPr="006C6775" w:rsidRDefault="0069598A" w:rsidP="0069598A">
      <w:pPr>
        <w:ind w:left="426"/>
        <w:jc w:val="both"/>
        <w:rPr>
          <w:i/>
          <w:sz w:val="22"/>
          <w:szCs w:val="22"/>
        </w:rPr>
      </w:pPr>
      <w:r w:rsidRPr="006C6775">
        <w:rPr>
          <w:i/>
          <w:sz w:val="22"/>
          <w:szCs w:val="22"/>
        </w:rPr>
        <w:lastRenderedPageBreak/>
        <w:t>UWAGA:</w:t>
      </w:r>
    </w:p>
    <w:p w14:paraId="0D7BC190" w14:textId="77777777" w:rsidR="0069598A" w:rsidRPr="006C6775" w:rsidRDefault="0069598A" w:rsidP="00B37CFB">
      <w:pPr>
        <w:pStyle w:val="Akapitzlist"/>
        <w:numPr>
          <w:ilvl w:val="0"/>
          <w:numId w:val="34"/>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4161B444" w:rsidR="0069598A" w:rsidRPr="006C6775" w:rsidRDefault="0069598A" w:rsidP="00B37CFB">
      <w:pPr>
        <w:pStyle w:val="Akapitzlist"/>
        <w:numPr>
          <w:ilvl w:val="0"/>
          <w:numId w:val="34"/>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584387">
          <w:rPr>
            <w:rStyle w:val="Hipercze"/>
            <w:i/>
            <w:sz w:val="22"/>
            <w:szCs w:val="22"/>
          </w:rPr>
          <w:t>clm.katowice@pgg.pl</w:t>
        </w:r>
      </w:hyperlink>
      <w:r w:rsidRPr="00584387">
        <w:rPr>
          <w:i/>
          <w:sz w:val="22"/>
          <w:szCs w:val="22"/>
        </w:rPr>
        <w:t xml:space="preserve"> oraz</w:t>
      </w:r>
      <w:r w:rsidR="00F334D3">
        <w:rPr>
          <w:i/>
          <w:sz w:val="22"/>
          <w:szCs w:val="22"/>
        </w:rPr>
        <w:t xml:space="preserve"> </w:t>
      </w:r>
      <w:hyperlink r:id="rId24" w:history="1">
        <w:r w:rsidR="00F334D3" w:rsidRPr="00F334D3">
          <w:rPr>
            <w:rStyle w:val="Hipercze"/>
            <w:i/>
            <w:sz w:val="22"/>
            <w:szCs w:val="22"/>
          </w:rPr>
          <w:t>p.gumulak@pgg.pl</w:t>
        </w:r>
      </w:hyperlink>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rsidP="00B37CFB">
      <w:pPr>
        <w:pStyle w:val="Akapitzlist"/>
        <w:numPr>
          <w:ilvl w:val="0"/>
          <w:numId w:val="29"/>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rsidP="00B37CFB">
      <w:pPr>
        <w:numPr>
          <w:ilvl w:val="0"/>
          <w:numId w:val="35"/>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B37CFB">
      <w:pPr>
        <w:pStyle w:val="Akapitzlist"/>
        <w:numPr>
          <w:ilvl w:val="0"/>
          <w:numId w:val="2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rsidP="00B37CFB">
      <w:pPr>
        <w:pStyle w:val="Akapitzlist"/>
        <w:numPr>
          <w:ilvl w:val="0"/>
          <w:numId w:val="2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64163064" w14:textId="77777777" w:rsidR="00D17D53" w:rsidRDefault="00D17D53" w:rsidP="00B37CFB">
      <w:pPr>
        <w:pStyle w:val="Akapitzlist"/>
        <w:numPr>
          <w:ilvl w:val="2"/>
          <w:numId w:val="70"/>
        </w:numPr>
        <w:ind w:left="709" w:hanging="283"/>
        <w:jc w:val="both"/>
        <w:rPr>
          <w:sz w:val="22"/>
          <w:szCs w:val="22"/>
        </w:rPr>
      </w:pPr>
      <w:bookmarkStart w:id="31" w:name="_Hlk3625885"/>
      <w:r>
        <w:rPr>
          <w:sz w:val="22"/>
          <w:szCs w:val="22"/>
        </w:rPr>
        <w:t xml:space="preserve">Dopuszczenie do stosowania w formie „świadectwa dopuszczenia”, o którym mowa </w:t>
      </w:r>
      <w:r>
        <w:rPr>
          <w:sz w:val="22"/>
          <w:szCs w:val="22"/>
        </w:rPr>
        <w:br/>
        <w:t xml:space="preserve">w Art. 7 ust. 1, Ustawy z dnia 24 sierpnia 1991r. o ochronie przeciwpożarowej </w:t>
      </w:r>
      <w:r>
        <w:rPr>
          <w:sz w:val="22"/>
          <w:szCs w:val="22"/>
        </w:rPr>
        <w:br/>
        <w:t>(Dz.U. 2017.736 z późniejszymi zmianami), wydane przez jednostkę badawczo-rozwojową Państwowej Straży Pożarnej, wskazaną przez ministra właściwego do spraw wewnętrznych, o której mowa w Art. 7, ust. 2, Ustawy.</w:t>
      </w:r>
    </w:p>
    <w:p w14:paraId="16C7382C" w14:textId="77777777" w:rsidR="00EE76C8" w:rsidRDefault="00D17D53" w:rsidP="00D17D53">
      <w:pPr>
        <w:ind w:left="709" w:hanging="283"/>
        <w:jc w:val="both"/>
        <w:rPr>
          <w:sz w:val="22"/>
          <w:szCs w:val="22"/>
        </w:rPr>
      </w:pPr>
      <w:r>
        <w:rPr>
          <w:sz w:val="22"/>
          <w:szCs w:val="22"/>
        </w:rPr>
        <w:t>b) Opinia techniczna, atestacyjna lub certyfikat jednostki upoważnionej do przeprowadzania badań i oceny sprzętu przeciwpożarowego potwierdzająca,  że przedmiot dostawy może być stosowany w podziemnych wyrobiskach zaliczanych do stopnia „a”, „b” lub „c” niebezpieczeństwa wybuchu metanu oraz klasy A lub B zagrożenia wybuchem pyłu węglowego.</w:t>
      </w:r>
    </w:p>
    <w:p w14:paraId="60730764" w14:textId="22E50AE1" w:rsidR="00D17D53" w:rsidRDefault="00EE76C8" w:rsidP="00EE76C8">
      <w:pPr>
        <w:ind w:left="709" w:hanging="283"/>
        <w:jc w:val="both"/>
        <w:rPr>
          <w:sz w:val="22"/>
          <w:szCs w:val="22"/>
        </w:rPr>
      </w:pPr>
      <w:r>
        <w:rPr>
          <w:sz w:val="22"/>
          <w:szCs w:val="22"/>
        </w:rPr>
        <w:t xml:space="preserve">c) </w:t>
      </w:r>
      <w:r w:rsidR="00D17D53">
        <w:rPr>
          <w:sz w:val="22"/>
          <w:szCs w:val="22"/>
        </w:rPr>
        <w:t>Opinia techniczna, atestacyjna lub certyfikat jednostki upoważnionej do przeprowadzania badań i oceny sprzętu przeciwpożarowego potwierdzająca, że przedmiot dostawy spełnia wymagania dotyczące parametrów wytrzymałościowych na ciśnienie:</w:t>
      </w:r>
    </w:p>
    <w:p w14:paraId="37EF6836" w14:textId="77777777" w:rsidR="00D17D53" w:rsidRDefault="00D17D53" w:rsidP="00D17D53">
      <w:pPr>
        <w:pStyle w:val="Akapitzlist"/>
        <w:ind w:left="709"/>
        <w:jc w:val="both"/>
        <w:rPr>
          <w:sz w:val="22"/>
          <w:szCs w:val="22"/>
        </w:rPr>
      </w:pPr>
      <w:r>
        <w:rPr>
          <w:sz w:val="22"/>
          <w:szCs w:val="22"/>
        </w:rPr>
        <w:t xml:space="preserve">- minimum 1,6 </w:t>
      </w:r>
      <w:proofErr w:type="spellStart"/>
      <w:r>
        <w:rPr>
          <w:sz w:val="22"/>
          <w:szCs w:val="22"/>
        </w:rPr>
        <w:t>MPa</w:t>
      </w:r>
      <w:proofErr w:type="spellEnd"/>
      <w:r>
        <w:rPr>
          <w:sz w:val="22"/>
          <w:szCs w:val="22"/>
        </w:rPr>
        <w:t xml:space="preserve"> (dla zadań  nr 1 i 3).</w:t>
      </w:r>
    </w:p>
    <w:p w14:paraId="767DB422" w14:textId="77777777" w:rsidR="00D17D53" w:rsidRDefault="00D17D53" w:rsidP="00D17D53">
      <w:pPr>
        <w:pStyle w:val="Akapitzlist"/>
        <w:ind w:left="709"/>
        <w:jc w:val="both"/>
        <w:rPr>
          <w:sz w:val="22"/>
          <w:szCs w:val="22"/>
        </w:rPr>
      </w:pPr>
      <w:r>
        <w:rPr>
          <w:sz w:val="22"/>
          <w:szCs w:val="22"/>
        </w:rPr>
        <w:t xml:space="preserve">- minimum 2,5 </w:t>
      </w:r>
      <w:proofErr w:type="spellStart"/>
      <w:r>
        <w:rPr>
          <w:sz w:val="22"/>
          <w:szCs w:val="22"/>
        </w:rPr>
        <w:t>MPa</w:t>
      </w:r>
      <w:proofErr w:type="spellEnd"/>
      <w:r>
        <w:rPr>
          <w:sz w:val="22"/>
          <w:szCs w:val="22"/>
        </w:rPr>
        <w:t xml:space="preserve"> (dla zadań  nr 2 i 4).</w:t>
      </w:r>
    </w:p>
    <w:p w14:paraId="4F74785B" w14:textId="77777777" w:rsidR="00D17D53" w:rsidRDefault="00D17D53" w:rsidP="00D17D53">
      <w:pPr>
        <w:pStyle w:val="Akapitzlist"/>
        <w:ind w:left="709"/>
        <w:jc w:val="both"/>
        <w:rPr>
          <w:sz w:val="22"/>
          <w:szCs w:val="22"/>
        </w:rPr>
      </w:pPr>
      <w:r>
        <w:rPr>
          <w:sz w:val="22"/>
          <w:szCs w:val="22"/>
        </w:rPr>
        <w:t xml:space="preserve">- minimum 3,0 </w:t>
      </w:r>
      <w:proofErr w:type="spellStart"/>
      <w:r>
        <w:rPr>
          <w:sz w:val="22"/>
          <w:szCs w:val="22"/>
        </w:rPr>
        <w:t>MPa</w:t>
      </w:r>
      <w:proofErr w:type="spellEnd"/>
      <w:r>
        <w:rPr>
          <w:sz w:val="22"/>
          <w:szCs w:val="22"/>
        </w:rPr>
        <w:t xml:space="preserve"> (dla zadania  nr 5).</w:t>
      </w:r>
    </w:p>
    <w:p w14:paraId="5387F4D8" w14:textId="77777777" w:rsidR="0069598A" w:rsidRPr="00536B25" w:rsidRDefault="0069598A" w:rsidP="0069598A">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306283C3" w14:textId="77777777" w:rsidR="0069598A" w:rsidRPr="00536B25" w:rsidRDefault="0069598A" w:rsidP="00B37CFB">
      <w:pPr>
        <w:pStyle w:val="Akapitzlist"/>
        <w:numPr>
          <w:ilvl w:val="0"/>
          <w:numId w:val="2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rsidP="00B37CFB">
      <w:pPr>
        <w:pStyle w:val="Akapitzlist"/>
        <w:numPr>
          <w:ilvl w:val="0"/>
          <w:numId w:val="2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059D3F0A" w14:textId="55AD4D02"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5" w:history="1">
        <w:r w:rsidR="00D17D53" w:rsidRPr="00D17D53">
          <w:rPr>
            <w:rStyle w:val="Hipercze"/>
            <w:b/>
            <w:iCs/>
            <w:sz w:val="22"/>
            <w:szCs w:val="22"/>
          </w:rPr>
          <w:t>p.gumulak@pgg.pl</w:t>
        </w:r>
      </w:hyperlink>
      <w:r w:rsidRPr="00536B25">
        <w:rPr>
          <w:b/>
          <w:i/>
          <w:iCs/>
          <w:color w:val="FF0000"/>
          <w:sz w:val="22"/>
          <w:szCs w:val="22"/>
        </w:rPr>
        <w:t xml:space="preserve"> </w:t>
      </w:r>
      <w:r w:rsidRPr="00536B25">
        <w:rPr>
          <w:b/>
          <w:iCs/>
          <w:sz w:val="22"/>
          <w:szCs w:val="22"/>
        </w:rPr>
        <w:t xml:space="preserve">w terminie do 5 dni od daty </w:t>
      </w:r>
      <w:r w:rsidRPr="00536B25">
        <w:rPr>
          <w:b/>
          <w:iCs/>
          <w:sz w:val="22"/>
          <w:szCs w:val="22"/>
        </w:rPr>
        <w:lastRenderedPageBreak/>
        <w:t xml:space="preserve">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rsidP="00B37CFB">
      <w:pPr>
        <w:numPr>
          <w:ilvl w:val="0"/>
          <w:numId w:val="35"/>
        </w:numPr>
        <w:ind w:left="426" w:hanging="426"/>
        <w:jc w:val="both"/>
        <w:rPr>
          <w:b/>
          <w:iCs/>
          <w:sz w:val="22"/>
          <w:szCs w:val="22"/>
        </w:rPr>
      </w:pPr>
      <w:r w:rsidRPr="00536B25">
        <w:rPr>
          <w:b/>
          <w:iCs/>
          <w:sz w:val="22"/>
          <w:szCs w:val="22"/>
        </w:rPr>
        <w:t>Dokumenty wymagane przy dostawie:</w:t>
      </w:r>
    </w:p>
    <w:p w14:paraId="2984C987" w14:textId="77777777" w:rsidR="0069598A" w:rsidRDefault="0069598A" w:rsidP="00B37CFB">
      <w:pPr>
        <w:pStyle w:val="Akapitzlist"/>
        <w:numPr>
          <w:ilvl w:val="0"/>
          <w:numId w:val="2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747020FD" w14:textId="4436F528" w:rsidR="00D17D53" w:rsidRPr="00D17D53" w:rsidRDefault="00D17D53" w:rsidP="00D17D53">
      <w:pPr>
        <w:pStyle w:val="Akapitzlist"/>
        <w:ind w:left="709"/>
        <w:contextualSpacing w:val="0"/>
        <w:jc w:val="center"/>
        <w:rPr>
          <w:i/>
          <w:iCs/>
          <w:sz w:val="22"/>
          <w:szCs w:val="22"/>
        </w:rPr>
      </w:pPr>
      <w:r w:rsidRPr="00D17D53">
        <w:rPr>
          <w:i/>
          <w:iCs/>
          <w:sz w:val="22"/>
          <w:szCs w:val="22"/>
        </w:rPr>
        <w:t>Nie dotyczy.</w:t>
      </w:r>
    </w:p>
    <w:p w14:paraId="1A943EB9" w14:textId="77777777" w:rsidR="00D17D53" w:rsidRPr="00536B25" w:rsidRDefault="00D17D53" w:rsidP="00D17D53">
      <w:pPr>
        <w:pStyle w:val="Akapitzlist"/>
        <w:ind w:left="709"/>
        <w:contextualSpacing w:val="0"/>
        <w:jc w:val="center"/>
        <w:rPr>
          <w:b/>
          <w:iCs/>
          <w:sz w:val="22"/>
          <w:szCs w:val="22"/>
          <w:u w:val="single"/>
        </w:rPr>
      </w:pPr>
    </w:p>
    <w:p w14:paraId="37EE20E9" w14:textId="77777777" w:rsidR="0069598A" w:rsidRPr="00536B25" w:rsidRDefault="0069598A" w:rsidP="00B37CFB">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Default="0069598A" w:rsidP="00B37CFB">
      <w:pPr>
        <w:pStyle w:val="Akapitzlist"/>
        <w:numPr>
          <w:ilvl w:val="0"/>
          <w:numId w:val="28"/>
        </w:numPr>
        <w:ind w:left="1134" w:hanging="425"/>
        <w:contextualSpacing w:val="0"/>
        <w:jc w:val="both"/>
        <w:rPr>
          <w:sz w:val="22"/>
          <w:szCs w:val="22"/>
        </w:rPr>
      </w:pPr>
      <w:r w:rsidRPr="00536B25">
        <w:rPr>
          <w:sz w:val="22"/>
          <w:szCs w:val="22"/>
        </w:rPr>
        <w:t>Dowód dostawy sporządzony w Portalu Dostawcy Polskiej Grupy Górniczej S.A.,</w:t>
      </w:r>
    </w:p>
    <w:p w14:paraId="0014FCB8" w14:textId="7369C911" w:rsidR="00D17D53" w:rsidRDefault="00D17D53" w:rsidP="00B37CFB">
      <w:pPr>
        <w:pStyle w:val="Akapitzlist"/>
        <w:numPr>
          <w:ilvl w:val="0"/>
          <w:numId w:val="28"/>
        </w:numPr>
        <w:ind w:left="1134" w:hanging="425"/>
        <w:contextualSpacing w:val="0"/>
        <w:jc w:val="both"/>
        <w:rPr>
          <w:sz w:val="22"/>
          <w:szCs w:val="22"/>
        </w:rPr>
      </w:pPr>
      <w:r>
        <w:rPr>
          <w:sz w:val="22"/>
          <w:szCs w:val="22"/>
        </w:rPr>
        <w:t>Świadectwo kontroli jakości,</w:t>
      </w:r>
    </w:p>
    <w:p w14:paraId="402FC090" w14:textId="77777777" w:rsidR="00D17D53" w:rsidRPr="00D17D53" w:rsidRDefault="00D17D53" w:rsidP="00B37CFB">
      <w:pPr>
        <w:pStyle w:val="Akapitzlist"/>
        <w:numPr>
          <w:ilvl w:val="0"/>
          <w:numId w:val="28"/>
        </w:numPr>
        <w:ind w:left="1134" w:hanging="425"/>
        <w:contextualSpacing w:val="0"/>
        <w:jc w:val="both"/>
        <w:rPr>
          <w:sz w:val="22"/>
          <w:szCs w:val="22"/>
        </w:rPr>
      </w:pPr>
      <w:r w:rsidRPr="00D17D53">
        <w:rPr>
          <w:sz w:val="22"/>
          <w:szCs w:val="22"/>
        </w:rPr>
        <w:t>Karta gwarancyjna wyrobu.</w:t>
      </w:r>
    </w:p>
    <w:p w14:paraId="3256F208" w14:textId="77777777" w:rsidR="00A314B3" w:rsidRDefault="00A314B3" w:rsidP="00A314B3">
      <w:pPr>
        <w:jc w:val="both"/>
        <w:rPr>
          <w:color w:val="FF0000"/>
          <w:sz w:val="22"/>
          <w:szCs w:val="22"/>
        </w:rPr>
      </w:pPr>
    </w:p>
    <w:p w14:paraId="261E6461" w14:textId="77777777" w:rsidR="00A314B3" w:rsidRPr="00D17D53" w:rsidRDefault="00A314B3" w:rsidP="00A314B3">
      <w:pPr>
        <w:jc w:val="both"/>
        <w:rPr>
          <w:b/>
          <w:bCs/>
          <w:sz w:val="22"/>
          <w:szCs w:val="22"/>
          <w:u w:val="single"/>
        </w:rPr>
      </w:pPr>
      <w:r w:rsidRPr="00D17D53">
        <w:rPr>
          <w:b/>
          <w:bCs/>
          <w:sz w:val="22"/>
          <w:szCs w:val="22"/>
          <w:u w:val="single"/>
        </w:rPr>
        <w:t>UWAGA:</w:t>
      </w:r>
    </w:p>
    <w:p w14:paraId="76FDABD6" w14:textId="77777777" w:rsidR="00A314B3" w:rsidRPr="00A314B3" w:rsidRDefault="00A314B3" w:rsidP="00A314B3">
      <w:pPr>
        <w:jc w:val="both"/>
        <w:rPr>
          <w:b/>
          <w:sz w:val="22"/>
          <w:szCs w:val="22"/>
          <w:u w:val="single"/>
        </w:rPr>
      </w:pPr>
      <w:r w:rsidRPr="00D17D53">
        <w:rPr>
          <w:sz w:val="22"/>
          <w:szCs w:val="22"/>
        </w:rPr>
        <w:t xml:space="preserve">W przypadku, gdy dokumenty wymagane przy dostawie wystawione zostały w języku obcym, Zamawiający wymaga ich tłumaczenia na język polski. Nie dostarczenie w/w dokumentów </w:t>
      </w:r>
      <w:r w:rsidRPr="00D17D53">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4336501E" w14:textId="5A2C835B" w:rsidR="00CF09DA" w:rsidRDefault="0069598A" w:rsidP="00F334D3">
      <w:pPr>
        <w:jc w:val="right"/>
        <w:rPr>
          <w:rFonts w:ascii="Arial" w:hAnsi="Arial" w:cs="Arial"/>
          <w:color w:val="000000"/>
          <w:sz w:val="14"/>
          <w:szCs w:val="14"/>
        </w:rPr>
      </w:pPr>
      <w:r w:rsidRPr="00750E51">
        <w:rPr>
          <w:i/>
          <w:sz w:val="22"/>
          <w:szCs w:val="22"/>
        </w:rPr>
        <w:br w:type="page"/>
      </w:r>
      <w:r w:rsidR="00996717">
        <w:rPr>
          <w:i/>
          <w:sz w:val="22"/>
          <w:szCs w:val="22"/>
        </w:rPr>
        <w:lastRenderedPageBreak/>
        <w:pict w14:anchorId="2E02F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686.8pt">
            <v:imagedata r:id="rId26" o:title="fo 1"/>
          </v:shape>
        </w:pict>
      </w:r>
      <w:r w:rsidR="00CF09DA">
        <w:rPr>
          <w:rFonts w:ascii="Arial" w:hAnsi="Arial" w:cs="Arial"/>
          <w:color w:val="000000"/>
          <w:sz w:val="14"/>
          <w:szCs w:val="14"/>
        </w:rPr>
        <w:t xml:space="preserve"> </w:t>
      </w:r>
    </w:p>
    <w:p w14:paraId="7ADE8FF8" w14:textId="1F8B348C" w:rsidR="005F6015" w:rsidRDefault="005F6015" w:rsidP="0069598A">
      <w:pPr>
        <w:rPr>
          <w:rFonts w:ascii="Arial" w:hAnsi="Arial" w:cs="Arial"/>
          <w:color w:val="000000"/>
          <w:sz w:val="14"/>
          <w:szCs w:val="14"/>
        </w:rPr>
      </w:pPr>
    </w:p>
    <w:p w14:paraId="67D8FE9D" w14:textId="77777777" w:rsidR="005F6015" w:rsidRDefault="005F6015" w:rsidP="0069598A">
      <w:pPr>
        <w:rPr>
          <w:rFonts w:ascii="Arial" w:hAnsi="Arial" w:cs="Arial"/>
          <w:color w:val="000000"/>
          <w:sz w:val="14"/>
          <w:szCs w:val="14"/>
        </w:rPr>
      </w:pPr>
    </w:p>
    <w:p w14:paraId="048AF776" w14:textId="77777777"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4C596C8D" w14:textId="77777777" w:rsidR="00F334D3" w:rsidRDefault="00996717" w:rsidP="0069598A">
      <w:pPr>
        <w:jc w:val="right"/>
        <w:rPr>
          <w:b/>
          <w:bCs/>
          <w:sz w:val="22"/>
          <w:szCs w:val="22"/>
        </w:rPr>
      </w:pPr>
      <w:r>
        <w:rPr>
          <w:b/>
          <w:bCs/>
          <w:sz w:val="22"/>
          <w:szCs w:val="22"/>
        </w:rPr>
        <w:lastRenderedPageBreak/>
        <w:pict w14:anchorId="424187D4">
          <v:shape id="_x0000_i1026" type="#_x0000_t75" style="width:453.3pt;height:689.3pt">
            <v:imagedata r:id="rId27" o:title="fo 2"/>
          </v:shape>
        </w:pict>
      </w:r>
    </w:p>
    <w:p w14:paraId="0BD4DB69" w14:textId="77777777" w:rsidR="00F334D3" w:rsidRDefault="00F334D3" w:rsidP="0069598A">
      <w:pPr>
        <w:jc w:val="right"/>
        <w:rPr>
          <w:b/>
          <w:bCs/>
          <w:sz w:val="22"/>
          <w:szCs w:val="22"/>
        </w:rPr>
      </w:pPr>
    </w:p>
    <w:p w14:paraId="7FF20DFA" w14:textId="77777777" w:rsidR="00F334D3" w:rsidRDefault="00F334D3" w:rsidP="0069598A">
      <w:pPr>
        <w:jc w:val="right"/>
        <w:rPr>
          <w:b/>
          <w:bCs/>
          <w:sz w:val="22"/>
          <w:szCs w:val="22"/>
        </w:rPr>
      </w:pPr>
    </w:p>
    <w:p w14:paraId="040F30ED" w14:textId="15E3E497" w:rsidR="00F334D3" w:rsidRDefault="00996717" w:rsidP="0069598A">
      <w:pPr>
        <w:jc w:val="right"/>
        <w:rPr>
          <w:b/>
          <w:bCs/>
          <w:sz w:val="22"/>
          <w:szCs w:val="22"/>
        </w:rPr>
      </w:pPr>
      <w:r>
        <w:rPr>
          <w:b/>
          <w:bCs/>
          <w:sz w:val="22"/>
          <w:szCs w:val="22"/>
        </w:rPr>
        <w:lastRenderedPageBreak/>
        <w:pict w14:anchorId="30D0DDAB">
          <v:shape id="_x0000_i1027" type="#_x0000_t75" style="width:453.3pt;height:683.7pt">
            <v:imagedata r:id="rId28" o:title="fo 3"/>
          </v:shape>
        </w:pict>
      </w:r>
    </w:p>
    <w:p w14:paraId="55D4A660" w14:textId="77777777" w:rsidR="00F334D3" w:rsidRDefault="00F334D3" w:rsidP="0069598A">
      <w:pPr>
        <w:jc w:val="right"/>
        <w:rPr>
          <w:b/>
          <w:bCs/>
          <w:sz w:val="22"/>
          <w:szCs w:val="22"/>
        </w:rPr>
      </w:pPr>
    </w:p>
    <w:p w14:paraId="59FF8624" w14:textId="77777777" w:rsidR="00F334D3" w:rsidRDefault="00F334D3" w:rsidP="0069598A">
      <w:pPr>
        <w:jc w:val="right"/>
        <w:rPr>
          <w:b/>
          <w:bCs/>
          <w:sz w:val="22"/>
          <w:szCs w:val="22"/>
        </w:rPr>
      </w:pPr>
    </w:p>
    <w:p w14:paraId="62C5234F" w14:textId="77777777" w:rsidR="00F334D3" w:rsidRDefault="00F334D3" w:rsidP="0069598A">
      <w:pPr>
        <w:jc w:val="right"/>
        <w:rPr>
          <w:b/>
          <w:bCs/>
          <w:sz w:val="22"/>
          <w:szCs w:val="22"/>
        </w:rPr>
      </w:pPr>
    </w:p>
    <w:p w14:paraId="624423A3" w14:textId="1DA631E5"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5144C2">
      <w:pPr>
        <w:tabs>
          <w:tab w:val="left" w:pos="709"/>
        </w:tabs>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B37CFB">
      <w:pPr>
        <w:numPr>
          <w:ilvl w:val="0"/>
          <w:numId w:val="36"/>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EB01CFF" w14:textId="77777777" w:rsidR="00BB105A" w:rsidRPr="00F31F63" w:rsidRDefault="00BB105A" w:rsidP="00BB105A">
      <w:pPr>
        <w:rPr>
          <w:b/>
          <w:sz w:val="22"/>
          <w:szCs w:val="22"/>
        </w:rPr>
      </w:pPr>
      <w:r w:rsidRPr="00F31F63">
        <w:rPr>
          <w:b/>
          <w:sz w:val="22"/>
          <w:szCs w:val="22"/>
        </w:rPr>
        <w:t>Zawory hydrantowe do rurociągów przeciwpożarowych.</w:t>
      </w:r>
    </w:p>
    <w:p w14:paraId="655525FF" w14:textId="77777777" w:rsidR="00BB105A" w:rsidRDefault="00BB105A" w:rsidP="00BB105A">
      <w:pPr>
        <w:jc w:val="both"/>
        <w:rPr>
          <w:sz w:val="22"/>
          <w:szCs w:val="22"/>
        </w:rPr>
      </w:pPr>
      <w:r w:rsidRPr="00F31F63">
        <w:rPr>
          <w:sz w:val="22"/>
          <w:szCs w:val="22"/>
        </w:rPr>
        <w:t>Nr zadania (części) zamówienia formularza ofertowego ...............................……………………</w:t>
      </w:r>
    </w:p>
    <w:p w14:paraId="28B84799" w14:textId="77777777" w:rsidR="0069598A" w:rsidRPr="005E1E61" w:rsidRDefault="0069598A" w:rsidP="0069598A">
      <w:pPr>
        <w:autoSpaceDE w:val="0"/>
        <w:autoSpaceDN w:val="0"/>
        <w:adjustRightInd w:val="0"/>
        <w:jc w:val="both"/>
        <w:rPr>
          <w:b/>
          <w:sz w:val="22"/>
          <w:szCs w:val="22"/>
        </w:rPr>
      </w:pPr>
      <w:bookmarkStart w:id="32" w:name="_Hlk9317269"/>
    </w:p>
    <w:bookmarkEnd w:id="32"/>
    <w:p w14:paraId="43BE568C" w14:textId="4CABD35F" w:rsidR="0069598A" w:rsidRDefault="005144C2" w:rsidP="00BB105A">
      <w:pPr>
        <w:jc w:val="both"/>
        <w:rPr>
          <w:b/>
          <w:sz w:val="22"/>
          <w:szCs w:val="22"/>
        </w:rPr>
      </w:pPr>
      <w:r>
        <w:rPr>
          <w:b/>
          <w:sz w:val="22"/>
          <w:szCs w:val="22"/>
        </w:rPr>
        <w:t xml:space="preserve">B. </w:t>
      </w:r>
      <w:r w:rsidR="00BB105A">
        <w:rPr>
          <w:b/>
          <w:sz w:val="22"/>
          <w:szCs w:val="22"/>
        </w:rPr>
        <w:t xml:space="preserve"> </w:t>
      </w:r>
      <w:r>
        <w:rPr>
          <w:b/>
          <w:sz w:val="22"/>
          <w:szCs w:val="22"/>
        </w:rPr>
        <w:t xml:space="preserve"> </w:t>
      </w:r>
      <w:r w:rsidR="00BB105A">
        <w:rPr>
          <w:b/>
          <w:sz w:val="22"/>
          <w:szCs w:val="22"/>
        </w:rPr>
        <w:t>Oświadczenia.</w:t>
      </w:r>
    </w:p>
    <w:p w14:paraId="780B0582" w14:textId="75CF6C81" w:rsidR="0069598A" w:rsidRDefault="0069598A" w:rsidP="00B37CFB">
      <w:pPr>
        <w:pStyle w:val="Akapitzlist"/>
        <w:numPr>
          <w:ilvl w:val="6"/>
          <w:numId w:val="35"/>
        </w:numPr>
        <w:ind w:left="284" w:hanging="284"/>
        <w:rPr>
          <w:bCs/>
          <w:sz w:val="22"/>
          <w:szCs w:val="22"/>
        </w:rPr>
      </w:pPr>
      <w:r w:rsidRPr="005144C2">
        <w:rPr>
          <w:b/>
          <w:sz w:val="22"/>
          <w:szCs w:val="22"/>
        </w:rPr>
        <w:t>Oświadczenie dotyczące przedmiotu oferty</w:t>
      </w:r>
      <w:r w:rsidR="005144C2" w:rsidRPr="005144C2">
        <w:rPr>
          <w:b/>
          <w:sz w:val="22"/>
          <w:szCs w:val="22"/>
        </w:rPr>
        <w:t xml:space="preserve"> </w:t>
      </w:r>
      <w:r w:rsidR="005144C2" w:rsidRPr="005144C2">
        <w:rPr>
          <w:bCs/>
          <w:sz w:val="22"/>
          <w:szCs w:val="22"/>
        </w:rPr>
        <w:t>(tabelę należy bezwzględnie uzupełnić)</w:t>
      </w:r>
      <w:r w:rsidR="005144C2">
        <w:rPr>
          <w:bCs/>
          <w:sz w:val="22"/>
          <w:szCs w:val="22"/>
        </w:rPr>
        <w:t>:</w:t>
      </w:r>
    </w:p>
    <w:p w14:paraId="561F7C58" w14:textId="77777777" w:rsidR="00BF66D9" w:rsidRPr="00E8748C" w:rsidRDefault="00BF66D9" w:rsidP="00BF66D9">
      <w:pPr>
        <w:pStyle w:val="Akapitzlist"/>
        <w:ind w:left="284"/>
        <w:rPr>
          <w:bCs/>
          <w:sz w:val="10"/>
          <w:szCs w:val="10"/>
        </w:rPr>
      </w:pPr>
    </w:p>
    <w:p w14:paraId="59DF4576" w14:textId="77777777" w:rsidR="0069598A" w:rsidRPr="005144C2" w:rsidRDefault="0069598A" w:rsidP="0069598A">
      <w:pPr>
        <w:ind w:left="709"/>
        <w:jc w:val="both"/>
        <w:rPr>
          <w:sz w:val="4"/>
          <w:szCs w:val="4"/>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E8748C" w14:paraId="0A4C5998" w14:textId="77777777" w:rsidTr="00AF7CB1">
        <w:trPr>
          <w:tblHeader/>
        </w:trPr>
        <w:tc>
          <w:tcPr>
            <w:tcW w:w="1488" w:type="dxa"/>
            <w:vAlign w:val="center"/>
          </w:tcPr>
          <w:p w14:paraId="657895CF" w14:textId="5FB94D5F" w:rsidR="0069598A" w:rsidRPr="00E8748C" w:rsidRDefault="005144C2" w:rsidP="005144C2">
            <w:pPr>
              <w:jc w:val="center"/>
              <w:rPr>
                <w:b/>
                <w:sz w:val="22"/>
                <w:szCs w:val="22"/>
              </w:rPr>
            </w:pPr>
            <w:r w:rsidRPr="00E8748C">
              <w:rPr>
                <w:b/>
                <w:sz w:val="22"/>
                <w:szCs w:val="22"/>
              </w:rPr>
              <w:t>Zadanie</w:t>
            </w:r>
          </w:p>
        </w:tc>
        <w:tc>
          <w:tcPr>
            <w:tcW w:w="3402" w:type="dxa"/>
            <w:vAlign w:val="center"/>
          </w:tcPr>
          <w:p w14:paraId="5E180D26" w14:textId="3046BB13" w:rsidR="0069598A" w:rsidRPr="00E8748C" w:rsidRDefault="005144C2" w:rsidP="005144C2">
            <w:pPr>
              <w:jc w:val="center"/>
              <w:rPr>
                <w:b/>
                <w:sz w:val="22"/>
                <w:szCs w:val="22"/>
              </w:rPr>
            </w:pPr>
            <w:r w:rsidRPr="00E8748C">
              <w:rPr>
                <w:b/>
                <w:sz w:val="22"/>
                <w:szCs w:val="22"/>
              </w:rPr>
              <w:t>Nazwa handlowa</w:t>
            </w:r>
          </w:p>
        </w:tc>
        <w:tc>
          <w:tcPr>
            <w:tcW w:w="3544" w:type="dxa"/>
            <w:vAlign w:val="center"/>
          </w:tcPr>
          <w:p w14:paraId="5BBD5AAC" w14:textId="77777777" w:rsidR="0069598A" w:rsidRPr="00E8748C" w:rsidRDefault="0069598A" w:rsidP="00AF7CB1">
            <w:pPr>
              <w:jc w:val="center"/>
              <w:rPr>
                <w:b/>
                <w:sz w:val="22"/>
                <w:szCs w:val="22"/>
              </w:rPr>
            </w:pPr>
            <w:r w:rsidRPr="00E8748C">
              <w:rPr>
                <w:b/>
                <w:sz w:val="22"/>
                <w:szCs w:val="22"/>
              </w:rPr>
              <w:t>Producent (nazwa i adres)</w:t>
            </w:r>
          </w:p>
        </w:tc>
      </w:tr>
      <w:tr w:rsidR="0069598A" w:rsidRPr="00E8748C" w14:paraId="7C948440" w14:textId="77777777" w:rsidTr="00AF7CB1">
        <w:tc>
          <w:tcPr>
            <w:tcW w:w="1488" w:type="dxa"/>
            <w:vAlign w:val="center"/>
          </w:tcPr>
          <w:p w14:paraId="2E15DF48" w14:textId="0172E797" w:rsidR="0069598A" w:rsidRPr="00E8748C" w:rsidRDefault="005144C2" w:rsidP="00AF7CB1">
            <w:pPr>
              <w:tabs>
                <w:tab w:val="num" w:pos="360"/>
              </w:tabs>
              <w:jc w:val="center"/>
              <w:rPr>
                <w:b/>
                <w:sz w:val="22"/>
                <w:szCs w:val="22"/>
              </w:rPr>
            </w:pPr>
            <w:r w:rsidRPr="00E8748C">
              <w:rPr>
                <w:b/>
                <w:sz w:val="22"/>
                <w:szCs w:val="22"/>
              </w:rPr>
              <w:t>1</w:t>
            </w:r>
          </w:p>
        </w:tc>
        <w:tc>
          <w:tcPr>
            <w:tcW w:w="3402" w:type="dxa"/>
          </w:tcPr>
          <w:p w14:paraId="18239670" w14:textId="77777777" w:rsidR="0069598A" w:rsidRPr="00E8748C" w:rsidRDefault="0069598A" w:rsidP="00AF7CB1">
            <w:pPr>
              <w:jc w:val="center"/>
              <w:rPr>
                <w:b/>
                <w:sz w:val="22"/>
                <w:szCs w:val="22"/>
              </w:rPr>
            </w:pPr>
          </w:p>
        </w:tc>
        <w:tc>
          <w:tcPr>
            <w:tcW w:w="3544" w:type="dxa"/>
          </w:tcPr>
          <w:p w14:paraId="284F12E4" w14:textId="77777777" w:rsidR="0069598A" w:rsidRPr="00E8748C" w:rsidRDefault="0069598A" w:rsidP="00AF7CB1">
            <w:pPr>
              <w:jc w:val="center"/>
              <w:rPr>
                <w:b/>
                <w:sz w:val="22"/>
                <w:szCs w:val="22"/>
              </w:rPr>
            </w:pPr>
          </w:p>
        </w:tc>
      </w:tr>
      <w:tr w:rsidR="0069598A" w:rsidRPr="00E8748C" w14:paraId="22D50EE8" w14:textId="77777777" w:rsidTr="00AF7CB1">
        <w:tc>
          <w:tcPr>
            <w:tcW w:w="1488" w:type="dxa"/>
            <w:vAlign w:val="center"/>
          </w:tcPr>
          <w:p w14:paraId="68A279C4" w14:textId="302B4254" w:rsidR="0069598A" w:rsidRPr="00E8748C" w:rsidRDefault="005144C2" w:rsidP="00AF7CB1">
            <w:pPr>
              <w:tabs>
                <w:tab w:val="num" w:pos="360"/>
              </w:tabs>
              <w:jc w:val="center"/>
              <w:rPr>
                <w:b/>
                <w:sz w:val="22"/>
                <w:szCs w:val="22"/>
              </w:rPr>
            </w:pPr>
            <w:r w:rsidRPr="00E8748C">
              <w:rPr>
                <w:b/>
                <w:sz w:val="22"/>
                <w:szCs w:val="22"/>
              </w:rPr>
              <w:t>2</w:t>
            </w:r>
          </w:p>
        </w:tc>
        <w:tc>
          <w:tcPr>
            <w:tcW w:w="3402" w:type="dxa"/>
          </w:tcPr>
          <w:p w14:paraId="3C265169" w14:textId="77777777" w:rsidR="0069598A" w:rsidRPr="00E8748C" w:rsidRDefault="0069598A" w:rsidP="00AF7CB1">
            <w:pPr>
              <w:jc w:val="center"/>
              <w:rPr>
                <w:b/>
                <w:sz w:val="22"/>
                <w:szCs w:val="22"/>
              </w:rPr>
            </w:pPr>
          </w:p>
        </w:tc>
        <w:tc>
          <w:tcPr>
            <w:tcW w:w="3544" w:type="dxa"/>
          </w:tcPr>
          <w:p w14:paraId="250DF0A1" w14:textId="77777777" w:rsidR="0069598A" w:rsidRPr="00E8748C" w:rsidRDefault="0069598A" w:rsidP="00AF7CB1">
            <w:pPr>
              <w:jc w:val="center"/>
              <w:rPr>
                <w:b/>
                <w:sz w:val="22"/>
                <w:szCs w:val="22"/>
              </w:rPr>
            </w:pPr>
          </w:p>
        </w:tc>
      </w:tr>
      <w:tr w:rsidR="005144C2" w:rsidRPr="00E8748C" w14:paraId="11479D49" w14:textId="77777777" w:rsidTr="00AF7CB1">
        <w:tc>
          <w:tcPr>
            <w:tcW w:w="1488" w:type="dxa"/>
            <w:vAlign w:val="center"/>
          </w:tcPr>
          <w:p w14:paraId="3B672FC2" w14:textId="069C6C62" w:rsidR="005144C2" w:rsidRPr="00E8748C" w:rsidRDefault="005144C2" w:rsidP="00AF7CB1">
            <w:pPr>
              <w:tabs>
                <w:tab w:val="num" w:pos="360"/>
              </w:tabs>
              <w:jc w:val="center"/>
              <w:rPr>
                <w:b/>
                <w:sz w:val="22"/>
                <w:szCs w:val="22"/>
              </w:rPr>
            </w:pPr>
            <w:r w:rsidRPr="00E8748C">
              <w:rPr>
                <w:b/>
                <w:sz w:val="22"/>
                <w:szCs w:val="22"/>
              </w:rPr>
              <w:t>3</w:t>
            </w:r>
          </w:p>
        </w:tc>
        <w:tc>
          <w:tcPr>
            <w:tcW w:w="3402" w:type="dxa"/>
          </w:tcPr>
          <w:p w14:paraId="009FFC06" w14:textId="77777777" w:rsidR="005144C2" w:rsidRPr="00E8748C" w:rsidRDefault="005144C2" w:rsidP="00AF7CB1">
            <w:pPr>
              <w:jc w:val="center"/>
              <w:rPr>
                <w:b/>
                <w:sz w:val="22"/>
                <w:szCs w:val="22"/>
              </w:rPr>
            </w:pPr>
          </w:p>
        </w:tc>
        <w:tc>
          <w:tcPr>
            <w:tcW w:w="3544" w:type="dxa"/>
          </w:tcPr>
          <w:p w14:paraId="14941DCA" w14:textId="77777777" w:rsidR="005144C2" w:rsidRPr="00E8748C" w:rsidRDefault="005144C2" w:rsidP="00AF7CB1">
            <w:pPr>
              <w:jc w:val="center"/>
              <w:rPr>
                <w:b/>
                <w:sz w:val="22"/>
                <w:szCs w:val="22"/>
              </w:rPr>
            </w:pPr>
          </w:p>
        </w:tc>
      </w:tr>
      <w:tr w:rsidR="005144C2" w:rsidRPr="00E8748C" w14:paraId="54641EC7" w14:textId="77777777" w:rsidTr="00AF7CB1">
        <w:tc>
          <w:tcPr>
            <w:tcW w:w="1488" w:type="dxa"/>
            <w:vAlign w:val="center"/>
          </w:tcPr>
          <w:p w14:paraId="7EAAD77B" w14:textId="39F69EBE" w:rsidR="005144C2" w:rsidRPr="00E8748C" w:rsidRDefault="005144C2" w:rsidP="00AF7CB1">
            <w:pPr>
              <w:tabs>
                <w:tab w:val="num" w:pos="360"/>
              </w:tabs>
              <w:jc w:val="center"/>
              <w:rPr>
                <w:b/>
                <w:sz w:val="22"/>
                <w:szCs w:val="22"/>
              </w:rPr>
            </w:pPr>
            <w:r w:rsidRPr="00E8748C">
              <w:rPr>
                <w:b/>
                <w:sz w:val="22"/>
                <w:szCs w:val="22"/>
              </w:rPr>
              <w:t>4</w:t>
            </w:r>
          </w:p>
        </w:tc>
        <w:tc>
          <w:tcPr>
            <w:tcW w:w="3402" w:type="dxa"/>
          </w:tcPr>
          <w:p w14:paraId="7B19889C" w14:textId="77777777" w:rsidR="005144C2" w:rsidRPr="00E8748C" w:rsidRDefault="005144C2" w:rsidP="00AF7CB1">
            <w:pPr>
              <w:jc w:val="center"/>
              <w:rPr>
                <w:b/>
                <w:sz w:val="22"/>
                <w:szCs w:val="22"/>
              </w:rPr>
            </w:pPr>
          </w:p>
        </w:tc>
        <w:tc>
          <w:tcPr>
            <w:tcW w:w="3544" w:type="dxa"/>
          </w:tcPr>
          <w:p w14:paraId="1D9ABD7D" w14:textId="77777777" w:rsidR="005144C2" w:rsidRPr="00E8748C" w:rsidRDefault="005144C2" w:rsidP="00AF7CB1">
            <w:pPr>
              <w:jc w:val="center"/>
              <w:rPr>
                <w:b/>
                <w:sz w:val="22"/>
                <w:szCs w:val="22"/>
              </w:rPr>
            </w:pPr>
          </w:p>
        </w:tc>
      </w:tr>
      <w:tr w:rsidR="005144C2" w:rsidRPr="00E8748C" w14:paraId="6FA754F3" w14:textId="77777777" w:rsidTr="00AF7CB1">
        <w:tc>
          <w:tcPr>
            <w:tcW w:w="1488" w:type="dxa"/>
            <w:vAlign w:val="center"/>
          </w:tcPr>
          <w:p w14:paraId="635589F8" w14:textId="4534A485" w:rsidR="005144C2" w:rsidRPr="00E8748C" w:rsidRDefault="005144C2" w:rsidP="00AF7CB1">
            <w:pPr>
              <w:tabs>
                <w:tab w:val="num" w:pos="360"/>
              </w:tabs>
              <w:jc w:val="center"/>
              <w:rPr>
                <w:b/>
                <w:sz w:val="22"/>
                <w:szCs w:val="22"/>
              </w:rPr>
            </w:pPr>
            <w:r w:rsidRPr="00E8748C">
              <w:rPr>
                <w:b/>
                <w:sz w:val="22"/>
                <w:szCs w:val="22"/>
              </w:rPr>
              <w:t>5</w:t>
            </w:r>
          </w:p>
        </w:tc>
        <w:tc>
          <w:tcPr>
            <w:tcW w:w="3402" w:type="dxa"/>
          </w:tcPr>
          <w:p w14:paraId="639AD18C" w14:textId="77777777" w:rsidR="005144C2" w:rsidRPr="00E8748C" w:rsidRDefault="005144C2" w:rsidP="00AF7CB1">
            <w:pPr>
              <w:jc w:val="center"/>
              <w:rPr>
                <w:b/>
                <w:sz w:val="22"/>
                <w:szCs w:val="22"/>
              </w:rPr>
            </w:pPr>
          </w:p>
        </w:tc>
        <w:tc>
          <w:tcPr>
            <w:tcW w:w="3544" w:type="dxa"/>
          </w:tcPr>
          <w:p w14:paraId="4565DBA0" w14:textId="77777777" w:rsidR="005144C2" w:rsidRPr="00E8748C" w:rsidRDefault="005144C2" w:rsidP="00AF7CB1">
            <w:pPr>
              <w:jc w:val="center"/>
              <w:rPr>
                <w:b/>
                <w:sz w:val="22"/>
                <w:szCs w:val="22"/>
              </w:rPr>
            </w:pPr>
          </w:p>
        </w:tc>
      </w:tr>
    </w:tbl>
    <w:p w14:paraId="10F22BFD" w14:textId="77777777" w:rsidR="00BF66D9" w:rsidRDefault="00BF66D9" w:rsidP="00DB0795">
      <w:pPr>
        <w:ind w:left="284" w:hanging="284"/>
        <w:jc w:val="both"/>
        <w:rPr>
          <w:sz w:val="22"/>
          <w:szCs w:val="22"/>
        </w:rPr>
      </w:pPr>
    </w:p>
    <w:p w14:paraId="1F7368D9" w14:textId="33625F6E" w:rsidR="0069598A" w:rsidRDefault="005144C2" w:rsidP="00DB0795">
      <w:pPr>
        <w:ind w:left="284" w:hanging="284"/>
        <w:jc w:val="both"/>
        <w:rPr>
          <w:sz w:val="22"/>
          <w:szCs w:val="22"/>
        </w:rPr>
      </w:pPr>
      <w:r w:rsidRPr="005144C2">
        <w:rPr>
          <w:sz w:val="22"/>
          <w:szCs w:val="22"/>
        </w:rPr>
        <w:t>2.</w:t>
      </w:r>
      <w:r>
        <w:rPr>
          <w:b/>
          <w:sz w:val="22"/>
          <w:szCs w:val="22"/>
        </w:rPr>
        <w:t xml:space="preserve">  </w:t>
      </w:r>
      <w:r w:rsidR="0069598A" w:rsidRPr="00876668">
        <w:rPr>
          <w:b/>
          <w:sz w:val="22"/>
          <w:szCs w:val="22"/>
        </w:rPr>
        <w:t>Oświadczam</w:t>
      </w:r>
      <w:r w:rsidR="0069598A">
        <w:rPr>
          <w:b/>
          <w:sz w:val="22"/>
          <w:szCs w:val="22"/>
        </w:rPr>
        <w:t>,</w:t>
      </w:r>
      <w:r w:rsidR="0069598A"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sidR="0069598A">
        <w:rPr>
          <w:sz w:val="22"/>
          <w:szCs w:val="22"/>
        </w:rPr>
        <w:t xml:space="preserve"> </w:t>
      </w:r>
      <w:r w:rsidR="0069598A"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w:t>
      </w:r>
      <w:r w:rsidR="00DB0795">
        <w:rPr>
          <w:sz w:val="22"/>
          <w:szCs w:val="22"/>
        </w:rPr>
        <w:br/>
      </w:r>
      <w:r w:rsidR="0069598A" w:rsidRPr="00876668">
        <w:rPr>
          <w:sz w:val="22"/>
          <w:szCs w:val="22"/>
        </w:rPr>
        <w:t>a także ponieść wszystkie koszty z tym związane, wliczając w to koszty zapłacone przez Zamawiającego na rzecz osób trzecich, których prawa zostały naruszone.</w:t>
      </w:r>
    </w:p>
    <w:p w14:paraId="358E5197" w14:textId="77777777" w:rsidR="00BF66D9" w:rsidRDefault="00BF66D9" w:rsidP="00DB0795">
      <w:pPr>
        <w:ind w:left="284" w:hanging="284"/>
        <w:jc w:val="both"/>
        <w:rPr>
          <w:sz w:val="22"/>
          <w:szCs w:val="22"/>
        </w:rPr>
      </w:pPr>
    </w:p>
    <w:p w14:paraId="5F255B03" w14:textId="1047B50B" w:rsidR="005144C2" w:rsidRPr="005144C2" w:rsidRDefault="005144C2" w:rsidP="00DB0795">
      <w:pPr>
        <w:ind w:left="284" w:hanging="284"/>
        <w:jc w:val="both"/>
        <w:rPr>
          <w:bCs/>
          <w:sz w:val="22"/>
        </w:rPr>
      </w:pPr>
      <w:r>
        <w:rPr>
          <w:sz w:val="22"/>
          <w:szCs w:val="22"/>
        </w:rPr>
        <w:t xml:space="preserve">3. </w:t>
      </w:r>
      <w:r w:rsidRPr="00DB0795">
        <w:rPr>
          <w:b/>
          <w:bCs/>
          <w:sz w:val="22"/>
        </w:rPr>
        <w:t>Oświadczam,</w:t>
      </w:r>
      <w:r w:rsidRPr="005144C2">
        <w:rPr>
          <w:bCs/>
          <w:sz w:val="22"/>
        </w:rPr>
        <w:t xml:space="preserve"> że oferowany wyrób spełnia wymagania prawa polskiego i Unii Europejskiej </w:t>
      </w:r>
      <w:r w:rsidRPr="005144C2">
        <w:rPr>
          <w:bCs/>
          <w:sz w:val="22"/>
        </w:rPr>
        <w:br/>
        <w:t xml:space="preserve">w zakresie wprowadzenia na rynek i do użytku w podziemnych wyrobiskach górniczych zaliczanych do stopnia „a”, „b” lub „c” niebezpieczeństwa wybuchu metanu oraz klasy </w:t>
      </w:r>
      <w:r w:rsidRPr="005144C2">
        <w:rPr>
          <w:bCs/>
          <w:sz w:val="22"/>
        </w:rPr>
        <w:br/>
        <w:t>A lub B zagrożenia wybuchem pyłu węglowego.</w:t>
      </w:r>
    </w:p>
    <w:p w14:paraId="2FDCEF0A" w14:textId="77777777" w:rsidR="00BF66D9" w:rsidRDefault="00BF66D9" w:rsidP="00DB0795">
      <w:pPr>
        <w:tabs>
          <w:tab w:val="left" w:pos="142"/>
        </w:tabs>
        <w:ind w:left="284" w:hanging="284"/>
        <w:jc w:val="both"/>
        <w:rPr>
          <w:sz w:val="22"/>
        </w:rPr>
      </w:pPr>
    </w:p>
    <w:p w14:paraId="65AC8376" w14:textId="30F49E1C" w:rsidR="005144C2" w:rsidRDefault="005144C2" w:rsidP="00DB0795">
      <w:pPr>
        <w:tabs>
          <w:tab w:val="left" w:pos="142"/>
        </w:tabs>
        <w:ind w:left="284" w:hanging="284"/>
        <w:jc w:val="both"/>
        <w:rPr>
          <w:sz w:val="22"/>
        </w:rPr>
      </w:pPr>
      <w:r w:rsidRPr="005144C2">
        <w:rPr>
          <w:sz w:val="22"/>
        </w:rPr>
        <w:t>4.</w:t>
      </w:r>
      <w:r w:rsidR="00DB0795">
        <w:rPr>
          <w:sz w:val="22"/>
          <w:szCs w:val="22"/>
        </w:rPr>
        <w:t xml:space="preserve">  </w:t>
      </w:r>
      <w:r w:rsidRPr="00DB0795">
        <w:rPr>
          <w:b/>
          <w:sz w:val="22"/>
        </w:rPr>
        <w:t>Oświadczam,</w:t>
      </w:r>
      <w:r w:rsidRPr="005144C2">
        <w:rPr>
          <w:sz w:val="22"/>
        </w:rPr>
        <w:t xml:space="preserve"> że sprzęt przeciwpożarowy spełnia wymagania techniczno-użytkowe wymienione </w:t>
      </w:r>
      <w:r w:rsidR="00DB0795">
        <w:rPr>
          <w:sz w:val="22"/>
        </w:rPr>
        <w:br/>
      </w:r>
      <w:r w:rsidRPr="005144C2">
        <w:rPr>
          <w:sz w:val="22"/>
        </w:rPr>
        <w:t xml:space="preserve">w Załączniku do Rozporządzenia Ministra Spraw Wewnętrznych i Administracji </w:t>
      </w:r>
      <w:r w:rsidRPr="005144C2">
        <w:rPr>
          <w:sz w:val="22"/>
        </w:rPr>
        <w:br/>
        <w:t>z dnia 27.04.2010r. zmieniającego rozporządzenie w sprawie wykazu wyrobów służących zapewnieniu bezpieczeństwa publicznego lub ochronie zdrowia i życia oraz mienia, a także zasad wydawania dopuszczenia tych wyrobów d</w:t>
      </w:r>
      <w:r>
        <w:rPr>
          <w:sz w:val="22"/>
        </w:rPr>
        <w:t xml:space="preserve">o użytkowania (Dz. U. z 2010r. </w:t>
      </w:r>
      <w:r w:rsidRPr="005144C2">
        <w:rPr>
          <w:sz w:val="22"/>
        </w:rPr>
        <w:t>Nr 85 poz.553).</w:t>
      </w:r>
    </w:p>
    <w:p w14:paraId="49CB1CA9" w14:textId="77777777" w:rsidR="00BF66D9" w:rsidRDefault="00BF66D9" w:rsidP="00DB0795">
      <w:pPr>
        <w:tabs>
          <w:tab w:val="left" w:pos="142"/>
        </w:tabs>
        <w:ind w:left="284" w:hanging="284"/>
        <w:jc w:val="both"/>
        <w:rPr>
          <w:sz w:val="22"/>
        </w:rPr>
      </w:pPr>
    </w:p>
    <w:p w14:paraId="04EE7D7D" w14:textId="0CD1FBCF" w:rsidR="00DB0795" w:rsidRPr="00DB0795" w:rsidRDefault="00DB0795" w:rsidP="00DB0795">
      <w:pPr>
        <w:tabs>
          <w:tab w:val="left" w:pos="142"/>
        </w:tabs>
        <w:ind w:left="284" w:hanging="284"/>
        <w:jc w:val="both"/>
        <w:rPr>
          <w:sz w:val="22"/>
        </w:rPr>
      </w:pPr>
      <w:r>
        <w:rPr>
          <w:sz w:val="22"/>
        </w:rPr>
        <w:t xml:space="preserve">5. </w:t>
      </w:r>
      <w:r w:rsidRPr="00DB0795">
        <w:rPr>
          <w:b/>
          <w:bCs/>
          <w:sz w:val="22"/>
        </w:rPr>
        <w:t>Oświadczam</w:t>
      </w:r>
      <w:r w:rsidRPr="00DB0795">
        <w:rPr>
          <w:bCs/>
          <w:sz w:val="22"/>
        </w:rPr>
        <w:t xml:space="preserve">, </w:t>
      </w:r>
      <w:r w:rsidRPr="00DB0795">
        <w:rPr>
          <w:sz w:val="22"/>
        </w:rPr>
        <w:t xml:space="preserve">że oferowany wyrób spełnia wymagania aktualnie obowiązujących norm </w:t>
      </w:r>
      <w:r w:rsidRPr="00DB0795">
        <w:rPr>
          <w:sz w:val="22"/>
        </w:rPr>
        <w:br/>
        <w:t>i przepisów mających zastosowanie dla danego wyrobu.</w:t>
      </w:r>
    </w:p>
    <w:p w14:paraId="10176AEB" w14:textId="77777777" w:rsidR="00BF66D9" w:rsidRDefault="00BF66D9" w:rsidP="00DB0795">
      <w:pPr>
        <w:ind w:left="284" w:hanging="284"/>
        <w:jc w:val="both"/>
        <w:rPr>
          <w:sz w:val="22"/>
        </w:rPr>
      </w:pPr>
    </w:p>
    <w:p w14:paraId="32134FA1" w14:textId="6EB5EECA" w:rsidR="0069598A" w:rsidRPr="00876668" w:rsidRDefault="00DB0795" w:rsidP="00DB0795">
      <w:pPr>
        <w:ind w:left="284" w:hanging="284"/>
        <w:jc w:val="both"/>
        <w:rPr>
          <w:sz w:val="22"/>
          <w:szCs w:val="22"/>
        </w:rPr>
      </w:pPr>
      <w:r>
        <w:rPr>
          <w:sz w:val="22"/>
        </w:rPr>
        <w:t xml:space="preserve">6. </w:t>
      </w:r>
      <w:r w:rsidR="0069598A" w:rsidRPr="00876668">
        <w:rPr>
          <w:b/>
          <w:sz w:val="22"/>
          <w:szCs w:val="22"/>
        </w:rPr>
        <w:t>Oświadczam</w:t>
      </w:r>
      <w:r w:rsidR="0069598A" w:rsidRPr="00876668">
        <w:rPr>
          <w:sz w:val="22"/>
          <w:szCs w:val="22"/>
        </w:rPr>
        <w:t>, że przedmiot zamówienia dostarczony będzie w opakowaniu jednorazowym nie podlegającym zwrotowi.*)</w:t>
      </w:r>
    </w:p>
    <w:p w14:paraId="29E28EC2" w14:textId="77777777" w:rsidR="0069598A" w:rsidRPr="00750E51" w:rsidRDefault="0069598A" w:rsidP="00DB0795">
      <w:pPr>
        <w:ind w:left="709" w:hanging="425"/>
        <w:jc w:val="both"/>
        <w:rPr>
          <w:sz w:val="22"/>
          <w:szCs w:val="22"/>
        </w:rPr>
      </w:pPr>
      <w:r w:rsidRPr="00750E51">
        <w:rPr>
          <w:sz w:val="22"/>
          <w:szCs w:val="22"/>
        </w:rPr>
        <w:t>lub</w:t>
      </w:r>
    </w:p>
    <w:p w14:paraId="738B75F3" w14:textId="77777777" w:rsidR="0069598A" w:rsidRPr="00750E51" w:rsidRDefault="0069598A" w:rsidP="00DB0795">
      <w:pPr>
        <w:ind w:firstLine="284"/>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DB0795">
      <w:pPr>
        <w:ind w:left="709" w:hanging="425"/>
        <w:jc w:val="both"/>
        <w:rPr>
          <w:sz w:val="22"/>
          <w:szCs w:val="22"/>
        </w:rPr>
      </w:pPr>
      <w:r w:rsidRPr="00750E51">
        <w:rPr>
          <w:sz w:val="22"/>
          <w:szCs w:val="22"/>
        </w:rPr>
        <w:t>………………</w:t>
      </w:r>
      <w:r>
        <w:rPr>
          <w:sz w:val="22"/>
          <w:szCs w:val="22"/>
        </w:rPr>
        <w:t>…………………………………………………………………………………</w:t>
      </w:r>
    </w:p>
    <w:p w14:paraId="49A06B96" w14:textId="77777777" w:rsidR="0069598A" w:rsidRPr="00750E51" w:rsidRDefault="0069598A" w:rsidP="00DB0795">
      <w:pPr>
        <w:ind w:left="709" w:hanging="425"/>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DB0795">
      <w:pPr>
        <w:ind w:left="284"/>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6D6D85F2" w14:textId="77777777" w:rsidR="00BF66D9" w:rsidRDefault="00BF66D9" w:rsidP="00DB0795">
      <w:pPr>
        <w:jc w:val="both"/>
        <w:rPr>
          <w:b/>
          <w:sz w:val="22"/>
          <w:szCs w:val="22"/>
        </w:rPr>
      </w:pPr>
    </w:p>
    <w:p w14:paraId="40AA900A" w14:textId="5496BD3C" w:rsidR="0069598A" w:rsidRPr="00876668" w:rsidRDefault="00DB0795" w:rsidP="00DB0795">
      <w:pPr>
        <w:jc w:val="both"/>
        <w:rPr>
          <w:sz w:val="22"/>
          <w:szCs w:val="22"/>
        </w:rPr>
      </w:pPr>
      <w:r w:rsidRPr="00BF66D9">
        <w:rPr>
          <w:sz w:val="22"/>
          <w:szCs w:val="22"/>
        </w:rPr>
        <w:t>7.</w:t>
      </w:r>
      <w:r>
        <w:rPr>
          <w:b/>
          <w:sz w:val="22"/>
          <w:szCs w:val="22"/>
        </w:rPr>
        <w:t xml:space="preserve"> </w:t>
      </w:r>
      <w:r w:rsidR="0069598A" w:rsidRPr="00876668">
        <w:rPr>
          <w:b/>
          <w:sz w:val="22"/>
          <w:szCs w:val="22"/>
        </w:rPr>
        <w:t>Oświadczam,</w:t>
      </w:r>
      <w:r w:rsidR="0069598A"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7C3CF0B4" w14:textId="77777777" w:rsidR="0069598A" w:rsidRPr="00750E51" w:rsidRDefault="0069598A" w:rsidP="00DB0795">
      <w:pPr>
        <w:ind w:left="284"/>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B37CFB">
      <w:pPr>
        <w:numPr>
          <w:ilvl w:val="0"/>
          <w:numId w:val="37"/>
        </w:numPr>
        <w:tabs>
          <w:tab w:val="num" w:pos="993"/>
        </w:tabs>
        <w:ind w:left="641" w:hanging="357"/>
        <w:jc w:val="both"/>
        <w:rPr>
          <w:sz w:val="22"/>
          <w:szCs w:val="22"/>
        </w:rPr>
      </w:pPr>
      <w:r w:rsidRPr="00750E51">
        <w:rPr>
          <w:sz w:val="22"/>
          <w:szCs w:val="22"/>
        </w:rPr>
        <w:lastRenderedPageBreak/>
        <w:t>informacja ma charakter ……………….. (techniczny, technologiczny, organizacyjny przedsiębiorstwa lub posiada wartość gospodarczą),</w:t>
      </w:r>
    </w:p>
    <w:p w14:paraId="008ABF43" w14:textId="70550BCB" w:rsidR="0069598A" w:rsidRPr="00750E51" w:rsidRDefault="00DB0795" w:rsidP="00B37CFB">
      <w:pPr>
        <w:numPr>
          <w:ilvl w:val="0"/>
          <w:numId w:val="37"/>
        </w:numPr>
        <w:tabs>
          <w:tab w:val="num" w:pos="567"/>
        </w:tabs>
        <w:ind w:left="284" w:firstLine="0"/>
        <w:jc w:val="both"/>
        <w:rPr>
          <w:sz w:val="22"/>
          <w:szCs w:val="22"/>
        </w:rPr>
      </w:pPr>
      <w:r>
        <w:rPr>
          <w:sz w:val="22"/>
          <w:szCs w:val="22"/>
        </w:rPr>
        <w:t xml:space="preserve"> </w:t>
      </w:r>
      <w:r w:rsidR="0069598A" w:rsidRPr="00750E51">
        <w:rPr>
          <w:sz w:val="22"/>
          <w:szCs w:val="22"/>
        </w:rPr>
        <w:t>nie została ujawniona do wiadomości publicznej,</w:t>
      </w:r>
    </w:p>
    <w:p w14:paraId="65D82A2E" w14:textId="09B24C15" w:rsidR="0069598A" w:rsidRPr="00750E51" w:rsidRDefault="00DB0795" w:rsidP="00B37CFB">
      <w:pPr>
        <w:numPr>
          <w:ilvl w:val="0"/>
          <w:numId w:val="37"/>
        </w:numPr>
        <w:tabs>
          <w:tab w:val="num" w:pos="567"/>
        </w:tabs>
        <w:ind w:left="284" w:firstLine="0"/>
        <w:jc w:val="both"/>
        <w:rPr>
          <w:sz w:val="22"/>
          <w:szCs w:val="22"/>
        </w:rPr>
      </w:pPr>
      <w:r>
        <w:rPr>
          <w:sz w:val="22"/>
          <w:szCs w:val="22"/>
        </w:rPr>
        <w:t xml:space="preserve"> </w:t>
      </w:r>
      <w:r w:rsidR="0069598A" w:rsidRPr="00750E51">
        <w:rPr>
          <w:sz w:val="22"/>
          <w:szCs w:val="22"/>
        </w:rPr>
        <w:t>podjęto w stosunku do niej niezbędne działania w celu zachowania poufności.</w:t>
      </w:r>
    </w:p>
    <w:p w14:paraId="30D7136F" w14:textId="77777777" w:rsidR="0069598A" w:rsidRPr="00750E51" w:rsidRDefault="0069598A" w:rsidP="00DB0795">
      <w:pPr>
        <w:ind w:left="284"/>
        <w:jc w:val="both"/>
        <w:rPr>
          <w:sz w:val="22"/>
          <w:szCs w:val="22"/>
        </w:rPr>
      </w:pPr>
      <w:r w:rsidRPr="00750E51">
        <w:rPr>
          <w:sz w:val="22"/>
          <w:szCs w:val="22"/>
        </w:rPr>
        <w:t>Faktyczne okoliczności potwierdzające zasadność objęcia informacji tajemnicą przedsiębiorstwa:</w:t>
      </w:r>
    </w:p>
    <w:p w14:paraId="23471D3E" w14:textId="77777777" w:rsidR="0069598A" w:rsidRPr="00750E51" w:rsidRDefault="0069598A" w:rsidP="00DB0795">
      <w:pPr>
        <w:ind w:left="284"/>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DB0795">
      <w:pPr>
        <w:ind w:left="284"/>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DB0795">
      <w:pPr>
        <w:ind w:left="284"/>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1DB8872F" w14:textId="77777777" w:rsidR="00BF66D9" w:rsidRDefault="00BF66D9" w:rsidP="00DB0795">
      <w:pPr>
        <w:ind w:left="709"/>
        <w:jc w:val="both"/>
        <w:rPr>
          <w:b/>
          <w:sz w:val="22"/>
          <w:szCs w:val="22"/>
        </w:rPr>
      </w:pPr>
    </w:p>
    <w:p w14:paraId="3410C9A0" w14:textId="35E67865" w:rsidR="0069598A" w:rsidRPr="00107755" w:rsidRDefault="00DB0795" w:rsidP="00BF66D9">
      <w:pPr>
        <w:jc w:val="both"/>
        <w:rPr>
          <w:b/>
          <w:sz w:val="22"/>
          <w:szCs w:val="22"/>
        </w:rPr>
      </w:pPr>
      <w:r>
        <w:rPr>
          <w:b/>
          <w:sz w:val="22"/>
          <w:szCs w:val="22"/>
        </w:rPr>
        <w:t xml:space="preserve">8. </w:t>
      </w:r>
      <w:r w:rsidR="0069598A">
        <w:rPr>
          <w:b/>
          <w:sz w:val="22"/>
          <w:szCs w:val="22"/>
        </w:rPr>
        <w:t>O</w:t>
      </w:r>
      <w:r w:rsidR="0069598A" w:rsidRPr="00107755">
        <w:rPr>
          <w:b/>
          <w:sz w:val="22"/>
          <w:szCs w:val="22"/>
        </w:rPr>
        <w:t xml:space="preserve">świadczam, </w:t>
      </w:r>
      <w:r w:rsidR="0069598A">
        <w:rPr>
          <w:b/>
          <w:sz w:val="22"/>
          <w:szCs w:val="22"/>
        </w:rPr>
        <w:t>ż</w:t>
      </w:r>
      <w:r w:rsidR="0069598A" w:rsidRPr="00107755">
        <w:rPr>
          <w:b/>
          <w:sz w:val="22"/>
          <w:szCs w:val="22"/>
        </w:rPr>
        <w:t xml:space="preserve">e </w:t>
      </w:r>
      <w:r w:rsidR="0069598A" w:rsidRPr="00107755">
        <w:rPr>
          <w:iCs/>
          <w:sz w:val="22"/>
          <w:szCs w:val="22"/>
        </w:rPr>
        <w:t xml:space="preserve">kwalifikujemy </w:t>
      </w:r>
      <w:r w:rsidR="0069598A">
        <w:rPr>
          <w:iCs/>
          <w:sz w:val="22"/>
          <w:szCs w:val="22"/>
        </w:rPr>
        <w:t>się</w:t>
      </w:r>
      <w:r w:rsidR="0069598A" w:rsidRPr="00107755">
        <w:rPr>
          <w:iCs/>
          <w:sz w:val="22"/>
          <w:szCs w:val="22"/>
        </w:rPr>
        <w:t xml:space="preserve"> do kategorii (odpowiednio zaznaczyć)</w:t>
      </w:r>
      <w:r w:rsidR="0069598A">
        <w:rPr>
          <w:iCs/>
          <w:sz w:val="22"/>
          <w:szCs w:val="22"/>
        </w:rPr>
        <w:t>:</w:t>
      </w:r>
      <w:r w:rsidR="0069598A" w:rsidRPr="00107755">
        <w:rPr>
          <w:b/>
          <w:sz w:val="22"/>
          <w:szCs w:val="22"/>
        </w:rPr>
        <w:t xml:space="preserve"> </w:t>
      </w:r>
    </w:p>
    <w:p w14:paraId="0313CC3B" w14:textId="7E38DA45" w:rsidR="0069598A" w:rsidRPr="00107755" w:rsidRDefault="0069598A" w:rsidP="00BF66D9">
      <w:pPr>
        <w:rPr>
          <w:sz w:val="22"/>
          <w:szCs w:val="22"/>
        </w:rPr>
      </w:pPr>
      <w:r w:rsidRPr="00107755">
        <w:rPr>
          <w:sz w:val="22"/>
          <w:szCs w:val="22"/>
        </w:rPr>
        <w:sym w:font="Wingdings" w:char="F0A8"/>
      </w:r>
      <w:r w:rsidRPr="00107755">
        <w:rPr>
          <w:sz w:val="22"/>
          <w:szCs w:val="22"/>
        </w:rPr>
        <w:t xml:space="preserve"> - mikroprzedsiębio</w:t>
      </w:r>
      <w:r w:rsidR="00F334D3">
        <w:rPr>
          <w:sz w:val="22"/>
          <w:szCs w:val="22"/>
        </w:rPr>
        <w:t>r</w:t>
      </w:r>
      <w:r w:rsidRPr="00107755">
        <w:rPr>
          <w:sz w:val="22"/>
          <w:szCs w:val="22"/>
        </w:rPr>
        <w:t>stwo</w:t>
      </w:r>
    </w:p>
    <w:p w14:paraId="298EA364" w14:textId="77777777" w:rsidR="0069598A" w:rsidRPr="00107755" w:rsidRDefault="0069598A" w:rsidP="00BF66D9">
      <w:pPr>
        <w:rPr>
          <w:sz w:val="22"/>
          <w:szCs w:val="22"/>
        </w:rPr>
      </w:pPr>
      <w:r w:rsidRPr="00107755">
        <w:rPr>
          <w:sz w:val="22"/>
          <w:szCs w:val="22"/>
        </w:rPr>
        <w:sym w:font="Wingdings" w:char="F0A8"/>
      </w:r>
      <w:r w:rsidRPr="00107755">
        <w:rPr>
          <w:sz w:val="22"/>
          <w:szCs w:val="22"/>
        </w:rPr>
        <w:t xml:space="preserve"> - małe przedsiębiorstwo</w:t>
      </w:r>
    </w:p>
    <w:p w14:paraId="601EF065" w14:textId="22225879" w:rsidR="0069598A" w:rsidRPr="00107755" w:rsidRDefault="0069598A" w:rsidP="00BF66D9">
      <w:pPr>
        <w:rPr>
          <w:sz w:val="22"/>
          <w:szCs w:val="22"/>
        </w:rPr>
      </w:pPr>
      <w:r w:rsidRPr="00107755">
        <w:rPr>
          <w:sz w:val="22"/>
          <w:szCs w:val="22"/>
        </w:rPr>
        <w:sym w:font="Wingdings" w:char="F0A8"/>
      </w:r>
      <w:r w:rsidRPr="00107755">
        <w:rPr>
          <w:sz w:val="22"/>
          <w:szCs w:val="22"/>
        </w:rPr>
        <w:t xml:space="preserve"> - średnie przedsi</w:t>
      </w:r>
      <w:r w:rsidR="00F334D3">
        <w:rPr>
          <w:sz w:val="22"/>
          <w:szCs w:val="22"/>
        </w:rPr>
        <w:t>ę</w:t>
      </w:r>
      <w:r w:rsidRPr="00107755">
        <w:rPr>
          <w:sz w:val="22"/>
          <w:szCs w:val="22"/>
        </w:rPr>
        <w:t>biorstwo</w:t>
      </w:r>
    </w:p>
    <w:p w14:paraId="1DF944F6" w14:textId="5E10D11E" w:rsidR="0069598A" w:rsidRPr="00107755" w:rsidRDefault="0069598A" w:rsidP="00BF66D9">
      <w:pPr>
        <w:rPr>
          <w:sz w:val="22"/>
          <w:szCs w:val="22"/>
        </w:rPr>
      </w:pPr>
      <w:r w:rsidRPr="00107755">
        <w:rPr>
          <w:sz w:val="22"/>
          <w:szCs w:val="22"/>
        </w:rPr>
        <w:sym w:font="Wingdings" w:char="F0A8"/>
      </w:r>
      <w:r w:rsidRPr="00107755">
        <w:rPr>
          <w:sz w:val="22"/>
          <w:szCs w:val="22"/>
        </w:rPr>
        <w:t xml:space="preserve"> - duże przedsi</w:t>
      </w:r>
      <w:r w:rsidR="00F334D3">
        <w:rPr>
          <w:sz w:val="22"/>
          <w:szCs w:val="22"/>
        </w:rPr>
        <w:t>ę</w:t>
      </w:r>
      <w:r w:rsidRPr="00107755">
        <w:rPr>
          <w:sz w:val="22"/>
          <w:szCs w:val="22"/>
        </w:rPr>
        <w:t>biorstwo</w:t>
      </w:r>
    </w:p>
    <w:p w14:paraId="7ED744EA" w14:textId="77777777" w:rsidR="0069598A" w:rsidRPr="00107755" w:rsidRDefault="0069598A" w:rsidP="00BF66D9">
      <w:pPr>
        <w:rPr>
          <w:sz w:val="22"/>
          <w:szCs w:val="22"/>
        </w:rPr>
      </w:pPr>
      <w:r w:rsidRPr="00107755">
        <w:rPr>
          <w:sz w:val="22"/>
          <w:szCs w:val="22"/>
        </w:rPr>
        <w:sym w:font="Wingdings" w:char="F0A8"/>
      </w:r>
      <w:r w:rsidRPr="00107755">
        <w:rPr>
          <w:sz w:val="22"/>
          <w:szCs w:val="22"/>
        </w:rPr>
        <w:t xml:space="preserve"> - jednoosobowa działalność gospodarcza</w:t>
      </w:r>
    </w:p>
    <w:p w14:paraId="5F8183E4" w14:textId="564DB580" w:rsidR="0069598A" w:rsidRPr="00F334D3" w:rsidRDefault="0069598A" w:rsidP="00BF66D9">
      <w:pPr>
        <w:rPr>
          <w:sz w:val="22"/>
          <w:szCs w:val="22"/>
        </w:rPr>
      </w:pPr>
      <w:r w:rsidRPr="00107755">
        <w:rPr>
          <w:sz w:val="22"/>
          <w:szCs w:val="22"/>
        </w:rPr>
        <w:sym w:font="Wingdings" w:char="F0A8"/>
      </w:r>
      <w:r w:rsidR="00F334D3">
        <w:rPr>
          <w:sz w:val="22"/>
          <w:szCs w:val="22"/>
        </w:rPr>
        <w:t xml:space="preserve"> - inny rodzaj</w:t>
      </w:r>
    </w:p>
    <w:p w14:paraId="474D6AF4" w14:textId="77777777" w:rsidR="0069598A" w:rsidRPr="00F86320" w:rsidRDefault="0069598A" w:rsidP="0069598A">
      <w:pPr>
        <w:ind w:left="3600"/>
        <w:jc w:val="both"/>
        <w:rPr>
          <w:i/>
          <w:color w:val="FF0000"/>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B37CFB">
      <w:pPr>
        <w:numPr>
          <w:ilvl w:val="0"/>
          <w:numId w:val="33"/>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B37CFB">
      <w:pPr>
        <w:numPr>
          <w:ilvl w:val="0"/>
          <w:numId w:val="33"/>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AF7CB1">
        <w:tc>
          <w:tcPr>
            <w:tcW w:w="959" w:type="dxa"/>
            <w:vAlign w:val="center"/>
          </w:tcPr>
          <w:p w14:paraId="72F63D3D" w14:textId="77777777" w:rsidR="0069598A" w:rsidRPr="00827930" w:rsidRDefault="0069598A" w:rsidP="00AF7CB1">
            <w:pPr>
              <w:jc w:val="center"/>
            </w:pPr>
            <w:r w:rsidRPr="00827930">
              <w:t>Lp.</w:t>
            </w:r>
          </w:p>
        </w:tc>
        <w:tc>
          <w:tcPr>
            <w:tcW w:w="8251" w:type="dxa"/>
            <w:vAlign w:val="center"/>
          </w:tcPr>
          <w:p w14:paraId="6B98377B" w14:textId="77777777" w:rsidR="0069598A" w:rsidRPr="00827930" w:rsidRDefault="0069598A" w:rsidP="00AF7CB1">
            <w:pPr>
              <w:jc w:val="center"/>
            </w:pPr>
            <w:r w:rsidRPr="00827930">
              <w:t>Nazwa podmiotu, adres</w:t>
            </w:r>
          </w:p>
        </w:tc>
      </w:tr>
      <w:tr w:rsidR="0069598A" w:rsidRPr="00827930" w14:paraId="3308F4F9" w14:textId="77777777" w:rsidTr="00AF7CB1">
        <w:trPr>
          <w:trHeight w:val="463"/>
        </w:trPr>
        <w:tc>
          <w:tcPr>
            <w:tcW w:w="959" w:type="dxa"/>
          </w:tcPr>
          <w:p w14:paraId="029C0BC5" w14:textId="77777777" w:rsidR="0069598A" w:rsidRPr="00827930" w:rsidRDefault="0069598A" w:rsidP="00AF7CB1">
            <w:pPr>
              <w:jc w:val="both"/>
              <w:rPr>
                <w:sz w:val="24"/>
                <w:szCs w:val="24"/>
              </w:rPr>
            </w:pPr>
          </w:p>
        </w:tc>
        <w:tc>
          <w:tcPr>
            <w:tcW w:w="8251" w:type="dxa"/>
          </w:tcPr>
          <w:p w14:paraId="377C34F9" w14:textId="77777777" w:rsidR="0069598A" w:rsidRPr="00827930" w:rsidRDefault="0069598A" w:rsidP="00AF7CB1">
            <w:pPr>
              <w:jc w:val="both"/>
              <w:rPr>
                <w:sz w:val="24"/>
                <w:szCs w:val="24"/>
              </w:rPr>
            </w:pPr>
          </w:p>
        </w:tc>
      </w:tr>
      <w:tr w:rsidR="0069598A" w:rsidRPr="00827930" w14:paraId="24D8FB23" w14:textId="77777777" w:rsidTr="00AF7CB1">
        <w:trPr>
          <w:trHeight w:val="463"/>
        </w:trPr>
        <w:tc>
          <w:tcPr>
            <w:tcW w:w="959" w:type="dxa"/>
          </w:tcPr>
          <w:p w14:paraId="79AACDFE" w14:textId="77777777" w:rsidR="0069598A" w:rsidRPr="00827930" w:rsidRDefault="0069598A" w:rsidP="00AF7CB1">
            <w:pPr>
              <w:jc w:val="both"/>
              <w:rPr>
                <w:sz w:val="24"/>
                <w:szCs w:val="24"/>
              </w:rPr>
            </w:pPr>
          </w:p>
        </w:tc>
        <w:tc>
          <w:tcPr>
            <w:tcW w:w="8251" w:type="dxa"/>
          </w:tcPr>
          <w:p w14:paraId="28AD8BCD" w14:textId="77777777" w:rsidR="0069598A" w:rsidRPr="00827930" w:rsidRDefault="0069598A" w:rsidP="00AF7CB1">
            <w:pPr>
              <w:jc w:val="both"/>
              <w:rPr>
                <w:sz w:val="24"/>
                <w:szCs w:val="24"/>
              </w:rPr>
            </w:pPr>
          </w:p>
        </w:tc>
      </w:tr>
      <w:tr w:rsidR="0069598A" w:rsidRPr="00827930" w14:paraId="58A45625" w14:textId="77777777" w:rsidTr="00AF7CB1">
        <w:trPr>
          <w:trHeight w:val="463"/>
        </w:trPr>
        <w:tc>
          <w:tcPr>
            <w:tcW w:w="959" w:type="dxa"/>
          </w:tcPr>
          <w:p w14:paraId="33272204" w14:textId="77777777" w:rsidR="0069598A" w:rsidRPr="00827930" w:rsidRDefault="0069598A" w:rsidP="00AF7CB1">
            <w:pPr>
              <w:jc w:val="both"/>
              <w:rPr>
                <w:sz w:val="24"/>
                <w:szCs w:val="24"/>
              </w:rPr>
            </w:pPr>
          </w:p>
        </w:tc>
        <w:tc>
          <w:tcPr>
            <w:tcW w:w="8251" w:type="dxa"/>
          </w:tcPr>
          <w:p w14:paraId="7F50C50C" w14:textId="77777777" w:rsidR="0069598A" w:rsidRPr="00827930" w:rsidRDefault="0069598A" w:rsidP="00AF7CB1">
            <w:pPr>
              <w:jc w:val="both"/>
              <w:rPr>
                <w:sz w:val="24"/>
                <w:szCs w:val="24"/>
              </w:rPr>
            </w:pPr>
          </w:p>
        </w:tc>
      </w:tr>
      <w:tr w:rsidR="0069598A" w:rsidRPr="00827930" w14:paraId="11A88B58" w14:textId="77777777" w:rsidTr="00AF7CB1">
        <w:trPr>
          <w:trHeight w:val="463"/>
        </w:trPr>
        <w:tc>
          <w:tcPr>
            <w:tcW w:w="959" w:type="dxa"/>
          </w:tcPr>
          <w:p w14:paraId="33899BCA" w14:textId="77777777" w:rsidR="0069598A" w:rsidRPr="00827930" w:rsidRDefault="0069598A" w:rsidP="00AF7CB1">
            <w:pPr>
              <w:jc w:val="both"/>
              <w:rPr>
                <w:sz w:val="24"/>
                <w:szCs w:val="24"/>
              </w:rPr>
            </w:pPr>
          </w:p>
        </w:tc>
        <w:tc>
          <w:tcPr>
            <w:tcW w:w="8251" w:type="dxa"/>
          </w:tcPr>
          <w:p w14:paraId="412A5FC3" w14:textId="77777777" w:rsidR="0069598A" w:rsidRPr="00827930" w:rsidRDefault="0069598A" w:rsidP="00AF7CB1">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4"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284BCC48" w14:textId="31BC1809" w:rsidR="0069598A" w:rsidRPr="003C6244" w:rsidRDefault="00EA1D85" w:rsidP="0069598A">
      <w:pPr>
        <w:jc w:val="center"/>
        <w:rPr>
          <w:b/>
          <w:color w:val="000000"/>
          <w:sz w:val="22"/>
          <w:szCs w:val="22"/>
        </w:rPr>
      </w:pPr>
      <w:r w:rsidRPr="00EA1D85">
        <w:rPr>
          <w:b/>
          <w:color w:val="000000"/>
          <w:sz w:val="22"/>
          <w:szCs w:val="22"/>
        </w:rPr>
        <w:t xml:space="preserve">    Dostawa zaworów hydrantowych do rurociągów przeciwpożarowych dla Oddziałów </w:t>
      </w:r>
      <w:r>
        <w:rPr>
          <w:b/>
          <w:color w:val="000000"/>
          <w:sz w:val="22"/>
          <w:szCs w:val="22"/>
        </w:rPr>
        <w:br/>
      </w:r>
      <w:r w:rsidRPr="00EA1D85">
        <w:rPr>
          <w:b/>
          <w:color w:val="000000"/>
          <w:sz w:val="22"/>
          <w:szCs w:val="22"/>
        </w:rPr>
        <w:t>Polskiej Grupy Górniczej S.A. - nr grupy 291-3</w:t>
      </w:r>
    </w:p>
    <w:p w14:paraId="7EE8B7D3" w14:textId="77777777" w:rsidR="0069598A" w:rsidRPr="00EA1D85" w:rsidRDefault="0069598A" w:rsidP="0069598A">
      <w:pPr>
        <w:jc w:val="both"/>
        <w:rPr>
          <w:sz w:val="22"/>
          <w:szCs w:val="22"/>
        </w:rPr>
      </w:pPr>
    </w:p>
    <w:p w14:paraId="4765D909" w14:textId="77777777" w:rsidR="00077E9C" w:rsidRPr="00EA1D85" w:rsidRDefault="00077E9C" w:rsidP="00077E9C">
      <w:pPr>
        <w:pStyle w:val="Zwykytekst"/>
        <w:jc w:val="both"/>
        <w:rPr>
          <w:rFonts w:ascii="Times New Roman" w:hAnsi="Times New Roman"/>
          <w:sz w:val="22"/>
          <w:szCs w:val="22"/>
        </w:rPr>
      </w:pPr>
      <w:r w:rsidRPr="00EA1D85">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EA1D85" w:rsidRDefault="00077E9C" w:rsidP="006B1CC8">
      <w:pPr>
        <w:pStyle w:val="Zwykytekst"/>
        <w:jc w:val="both"/>
        <w:rPr>
          <w:rFonts w:ascii="Times New Roman" w:hAnsi="Times New Roman"/>
          <w:sz w:val="22"/>
          <w:szCs w:val="22"/>
        </w:rPr>
      </w:pPr>
      <w:r w:rsidRPr="00EA1D85">
        <w:rPr>
          <w:rFonts w:ascii="Times New Roman" w:hAnsi="Times New Roman"/>
          <w:sz w:val="22"/>
          <w:szCs w:val="22"/>
        </w:rPr>
        <w:t>Strony przyjmują jako datę jej zawarcia - datę złożenia ostatniego podpisu.</w:t>
      </w:r>
      <w:r w:rsidR="006B1CC8" w:rsidRPr="00EA1D85">
        <w:rPr>
          <w:rFonts w:ascii="Times New Roman" w:hAnsi="Times New Roman"/>
          <w:sz w:val="22"/>
          <w:szCs w:val="22"/>
        </w:rPr>
        <w:t xml:space="preserve"> </w:t>
      </w:r>
    </w:p>
    <w:p w14:paraId="29441260" w14:textId="73419915" w:rsidR="00077E9C" w:rsidRPr="00EA1D85" w:rsidRDefault="006B1CC8" w:rsidP="006B1CC8">
      <w:pPr>
        <w:pStyle w:val="Zwykytekst"/>
        <w:jc w:val="both"/>
        <w:rPr>
          <w:rFonts w:ascii="Times New Roman" w:hAnsi="Times New Roman"/>
          <w:sz w:val="22"/>
          <w:szCs w:val="22"/>
        </w:rPr>
      </w:pPr>
      <w:r w:rsidRPr="00EA1D85">
        <w:rPr>
          <w:rFonts w:ascii="Times New Roman" w:hAnsi="Times New Roman"/>
          <w:sz w:val="22"/>
          <w:szCs w:val="22"/>
        </w:rPr>
        <w:t>Umowa została zawarta pomiędzy:</w:t>
      </w:r>
    </w:p>
    <w:p w14:paraId="3381BA21" w14:textId="77777777" w:rsidR="00077E9C" w:rsidRPr="00EA1D85" w:rsidRDefault="00077E9C" w:rsidP="00077E9C">
      <w:pPr>
        <w:jc w:val="both"/>
        <w:rPr>
          <w:i/>
          <w:iCs/>
          <w:sz w:val="22"/>
          <w:szCs w:val="22"/>
        </w:rPr>
      </w:pPr>
      <w:r w:rsidRPr="00EA1D85">
        <w:rPr>
          <w:i/>
          <w:iCs/>
          <w:sz w:val="22"/>
          <w:szCs w:val="22"/>
        </w:rPr>
        <w:t>(w przypadku wersji elektronicznej)</w:t>
      </w:r>
    </w:p>
    <w:p w14:paraId="12CE41E2" w14:textId="77777777" w:rsidR="00077E9C" w:rsidRPr="00EA1D85" w:rsidRDefault="00077E9C" w:rsidP="00077E9C">
      <w:pPr>
        <w:jc w:val="both"/>
        <w:rPr>
          <w:b/>
          <w:bCs/>
          <w:sz w:val="10"/>
          <w:szCs w:val="10"/>
        </w:rPr>
      </w:pPr>
    </w:p>
    <w:p w14:paraId="0DC22FEE" w14:textId="77777777" w:rsidR="00077E9C" w:rsidRPr="00EA1D85" w:rsidRDefault="00077E9C" w:rsidP="00077E9C">
      <w:pPr>
        <w:jc w:val="both"/>
        <w:rPr>
          <w:sz w:val="22"/>
          <w:szCs w:val="22"/>
        </w:rPr>
      </w:pPr>
      <w:r w:rsidRPr="00EA1D85">
        <w:rPr>
          <w:sz w:val="22"/>
          <w:szCs w:val="22"/>
        </w:rPr>
        <w:t>lub</w:t>
      </w:r>
    </w:p>
    <w:p w14:paraId="6DB5731B" w14:textId="77777777" w:rsidR="00077E9C" w:rsidRPr="00EA1D85" w:rsidRDefault="00077E9C" w:rsidP="00077E9C">
      <w:pPr>
        <w:jc w:val="both"/>
        <w:rPr>
          <w:b/>
          <w:bCs/>
          <w:sz w:val="10"/>
          <w:szCs w:val="10"/>
        </w:rPr>
      </w:pPr>
    </w:p>
    <w:p w14:paraId="650DD51B" w14:textId="4ECA02CD" w:rsidR="00077E9C" w:rsidRPr="00EA1D85" w:rsidRDefault="00077E9C" w:rsidP="00077E9C">
      <w:pPr>
        <w:jc w:val="both"/>
        <w:rPr>
          <w:sz w:val="22"/>
          <w:szCs w:val="22"/>
        </w:rPr>
      </w:pPr>
      <w:bookmarkStart w:id="35" w:name="_Hlk140147396"/>
      <w:r w:rsidRPr="00EA1D85">
        <w:rPr>
          <w:sz w:val="22"/>
          <w:szCs w:val="22"/>
        </w:rPr>
        <w:t>Umowa została zawarta w dniu ……….  w ……………….</w:t>
      </w:r>
      <w:r w:rsidR="00673834" w:rsidRPr="00EA1D85">
        <w:rPr>
          <w:sz w:val="22"/>
          <w:szCs w:val="22"/>
        </w:rPr>
        <w:t xml:space="preserve"> pomiędzy:</w:t>
      </w:r>
      <w:bookmarkEnd w:id="35"/>
    </w:p>
    <w:p w14:paraId="5EB56837" w14:textId="77777777" w:rsidR="00077E9C" w:rsidRPr="00EA1D85" w:rsidRDefault="00077E9C" w:rsidP="00077E9C">
      <w:pPr>
        <w:jc w:val="both"/>
        <w:rPr>
          <w:i/>
          <w:iCs/>
          <w:sz w:val="22"/>
          <w:szCs w:val="22"/>
        </w:rPr>
      </w:pPr>
      <w:r w:rsidRPr="00EA1D85">
        <w:rPr>
          <w:i/>
          <w:iCs/>
          <w:sz w:val="22"/>
          <w:szCs w:val="22"/>
        </w:rPr>
        <w:t>(w przypadku wersji papierowej)</w:t>
      </w:r>
    </w:p>
    <w:p w14:paraId="16987916" w14:textId="77777777" w:rsidR="0069598A" w:rsidRPr="00EA1D85" w:rsidRDefault="0069598A" w:rsidP="0069598A">
      <w:pPr>
        <w:jc w:val="both"/>
        <w:rPr>
          <w:sz w:val="10"/>
          <w:szCs w:val="10"/>
        </w:rPr>
      </w:pPr>
    </w:p>
    <w:p w14:paraId="7269ED59" w14:textId="736A57B7" w:rsidR="0069598A" w:rsidRPr="00EA1D85" w:rsidRDefault="0069598A" w:rsidP="0069598A">
      <w:pPr>
        <w:jc w:val="both"/>
        <w:rPr>
          <w:sz w:val="22"/>
          <w:szCs w:val="22"/>
        </w:rPr>
      </w:pPr>
      <w:bookmarkStart w:id="36" w:name="_Hlk137626329"/>
      <w:r w:rsidRPr="00EA1D85">
        <w:rPr>
          <w:b/>
          <w:sz w:val="22"/>
          <w:szCs w:val="22"/>
        </w:rPr>
        <w:t>Polską Grupą Górniczą S.A. z siedzibą w Katowicach</w:t>
      </w:r>
      <w:r w:rsidRPr="00EA1D85">
        <w:rPr>
          <w:sz w:val="22"/>
          <w:szCs w:val="22"/>
        </w:rPr>
        <w:t xml:space="preserve"> przy ulicy Powstańców 30</w:t>
      </w:r>
      <w:r w:rsidRPr="00EA1D85">
        <w:rPr>
          <w:bCs/>
          <w:sz w:val="22"/>
          <w:szCs w:val="22"/>
        </w:rPr>
        <w:t xml:space="preserve">, kod pocztowy 40-039, </w:t>
      </w:r>
      <w:r w:rsidRPr="00EA1D85">
        <w:rPr>
          <w:sz w:val="22"/>
          <w:szCs w:val="22"/>
        </w:rPr>
        <w:t>zarejestrowaną w Sądzie Rejonowym Katowice-Wschód w Katowicach, Wydział VIII Gospodarczy, nr KRS 0000709363, REGON 360615984, wysokość kapitału zakładowego całkowicie wpłaconego 3 916 71</w:t>
      </w:r>
      <w:r w:rsidR="00D618D9" w:rsidRPr="00EA1D85">
        <w:rPr>
          <w:sz w:val="22"/>
          <w:szCs w:val="22"/>
        </w:rPr>
        <w:t>9</w:t>
      </w:r>
      <w:r w:rsidRPr="00EA1D85">
        <w:rPr>
          <w:sz w:val="22"/>
          <w:szCs w:val="22"/>
        </w:rPr>
        <w:t xml:space="preserve"> </w:t>
      </w:r>
      <w:r w:rsidR="00D618D9" w:rsidRPr="00EA1D85">
        <w:rPr>
          <w:sz w:val="22"/>
          <w:szCs w:val="22"/>
        </w:rPr>
        <w:t>0</w:t>
      </w:r>
      <w:r w:rsidRPr="00EA1D85">
        <w:rPr>
          <w:sz w:val="22"/>
          <w:szCs w:val="22"/>
        </w:rPr>
        <w:t xml:space="preserve">00,00 zł, zwaną w treści umowy </w:t>
      </w:r>
      <w:r w:rsidRPr="00EA1D85">
        <w:rPr>
          <w:b/>
          <w:sz w:val="22"/>
          <w:szCs w:val="22"/>
        </w:rPr>
        <w:t>„ZAMAWIAJĄCYM”</w:t>
      </w:r>
      <w:r w:rsidRPr="00EA1D85">
        <w:rPr>
          <w:sz w:val="22"/>
          <w:szCs w:val="22"/>
        </w:rPr>
        <w:t xml:space="preserve">, </w:t>
      </w:r>
      <w:r w:rsidR="007A558F" w:rsidRPr="00EA1D85">
        <w:rPr>
          <w:sz w:val="22"/>
          <w:szCs w:val="22"/>
        </w:rPr>
        <w:t>reprezentowan</w:t>
      </w:r>
      <w:r w:rsidR="00CF51D5" w:rsidRPr="00EA1D85">
        <w:rPr>
          <w:sz w:val="22"/>
          <w:szCs w:val="22"/>
        </w:rPr>
        <w:t>ą</w:t>
      </w:r>
      <w:r w:rsidR="007A558F" w:rsidRPr="00EA1D85">
        <w:rPr>
          <w:sz w:val="22"/>
          <w:szCs w:val="22"/>
        </w:rPr>
        <w:t xml:space="preserve"> przez osoby umocowane.</w:t>
      </w:r>
    </w:p>
    <w:p w14:paraId="3ED5DE8D" w14:textId="77777777" w:rsidR="0069598A" w:rsidRPr="00EA1D85" w:rsidRDefault="0069598A" w:rsidP="0069598A">
      <w:pPr>
        <w:jc w:val="center"/>
        <w:rPr>
          <w:sz w:val="10"/>
          <w:szCs w:val="10"/>
        </w:rPr>
      </w:pPr>
    </w:p>
    <w:p w14:paraId="0EC07A77" w14:textId="77777777" w:rsidR="00090D8E" w:rsidRPr="00EA1D85" w:rsidRDefault="00090D8E" w:rsidP="00090D8E">
      <w:pPr>
        <w:jc w:val="both"/>
        <w:rPr>
          <w:i/>
          <w:iCs/>
          <w:sz w:val="22"/>
          <w:szCs w:val="22"/>
        </w:rPr>
      </w:pPr>
      <w:r w:rsidRPr="00EA1D85">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EA1D85" w14:paraId="3EE71C88" w14:textId="77777777" w:rsidTr="00AF7CB1">
        <w:trPr>
          <w:trHeight w:val="20"/>
        </w:trPr>
        <w:tc>
          <w:tcPr>
            <w:tcW w:w="5000" w:type="pct"/>
            <w:gridSpan w:val="4"/>
            <w:shd w:val="clear" w:color="auto" w:fill="F2F2F2" w:themeFill="background1" w:themeFillShade="F2"/>
            <w:vAlign w:val="center"/>
          </w:tcPr>
          <w:p w14:paraId="4D04741B" w14:textId="77777777" w:rsidR="00090D8E" w:rsidRPr="00EA1D85" w:rsidRDefault="00090D8E" w:rsidP="00AF7CB1">
            <w:pPr>
              <w:widowControl w:val="0"/>
              <w:tabs>
                <w:tab w:val="left" w:pos="284"/>
                <w:tab w:val="left" w:pos="851"/>
              </w:tabs>
              <w:ind w:left="284" w:hanging="284"/>
              <w:jc w:val="center"/>
              <w:rPr>
                <w:b/>
                <w:bCs/>
              </w:rPr>
            </w:pPr>
            <w:r w:rsidRPr="00EA1D85">
              <w:rPr>
                <w:b/>
                <w:bCs/>
                <w:sz w:val="22"/>
                <w:szCs w:val="22"/>
              </w:rPr>
              <w:t>ZAMAWIAJĄCY</w:t>
            </w:r>
          </w:p>
        </w:tc>
      </w:tr>
      <w:tr w:rsidR="00090D8E" w:rsidRPr="00EA1D85" w14:paraId="4DA60E8F" w14:textId="77777777" w:rsidTr="00AF7CB1">
        <w:trPr>
          <w:trHeight w:val="557"/>
        </w:trPr>
        <w:tc>
          <w:tcPr>
            <w:tcW w:w="2498" w:type="pct"/>
            <w:gridSpan w:val="2"/>
            <w:vAlign w:val="center"/>
          </w:tcPr>
          <w:p w14:paraId="433E5663" w14:textId="77777777" w:rsidR="00090D8E" w:rsidRPr="00EA1D85" w:rsidRDefault="00090D8E" w:rsidP="00AF7CB1">
            <w:pPr>
              <w:widowControl w:val="0"/>
              <w:jc w:val="center"/>
              <w:rPr>
                <w:sz w:val="18"/>
                <w:szCs w:val="18"/>
              </w:rPr>
            </w:pPr>
          </w:p>
          <w:p w14:paraId="4984EAA8" w14:textId="77777777" w:rsidR="00090D8E" w:rsidRPr="00EA1D85" w:rsidRDefault="00090D8E" w:rsidP="00AF7CB1">
            <w:pPr>
              <w:widowControl w:val="0"/>
              <w:jc w:val="center"/>
              <w:rPr>
                <w:sz w:val="18"/>
                <w:szCs w:val="18"/>
              </w:rPr>
            </w:pPr>
          </w:p>
          <w:p w14:paraId="0B2B0EF1" w14:textId="77777777" w:rsidR="00090D8E" w:rsidRPr="00EA1D85" w:rsidRDefault="00090D8E" w:rsidP="00AF7CB1">
            <w:pPr>
              <w:widowControl w:val="0"/>
              <w:jc w:val="center"/>
              <w:rPr>
                <w:sz w:val="18"/>
                <w:szCs w:val="18"/>
              </w:rPr>
            </w:pPr>
          </w:p>
          <w:p w14:paraId="0DE8FA36" w14:textId="77777777" w:rsidR="00090D8E" w:rsidRPr="00EA1D85" w:rsidRDefault="00090D8E" w:rsidP="00AF7CB1">
            <w:pPr>
              <w:widowControl w:val="0"/>
              <w:jc w:val="center"/>
              <w:rPr>
                <w:sz w:val="18"/>
                <w:szCs w:val="18"/>
              </w:rPr>
            </w:pPr>
          </w:p>
          <w:p w14:paraId="3DD3A81C" w14:textId="77777777" w:rsidR="00090D8E" w:rsidRPr="00EA1D85" w:rsidRDefault="00090D8E" w:rsidP="00AF7CB1">
            <w:pPr>
              <w:widowControl w:val="0"/>
              <w:jc w:val="center"/>
              <w:rPr>
                <w:sz w:val="18"/>
                <w:szCs w:val="18"/>
              </w:rPr>
            </w:pPr>
          </w:p>
          <w:p w14:paraId="7BE50060" w14:textId="77777777" w:rsidR="00090D8E" w:rsidRPr="00EA1D85" w:rsidRDefault="00090D8E" w:rsidP="00AF7CB1">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EA1D85" w:rsidRDefault="00090D8E" w:rsidP="00AF7CB1">
            <w:pPr>
              <w:widowControl w:val="0"/>
              <w:jc w:val="center"/>
              <w:rPr>
                <w:sz w:val="18"/>
                <w:szCs w:val="18"/>
              </w:rPr>
            </w:pPr>
          </w:p>
          <w:p w14:paraId="5DA41AE0" w14:textId="77777777" w:rsidR="00090D8E" w:rsidRPr="00EA1D85" w:rsidRDefault="00090D8E" w:rsidP="00AF7CB1">
            <w:pPr>
              <w:widowControl w:val="0"/>
              <w:jc w:val="center"/>
              <w:rPr>
                <w:sz w:val="18"/>
                <w:szCs w:val="18"/>
              </w:rPr>
            </w:pPr>
          </w:p>
          <w:p w14:paraId="7BA7E288" w14:textId="77777777" w:rsidR="00090D8E" w:rsidRPr="00EA1D85" w:rsidRDefault="00090D8E" w:rsidP="00AF7CB1">
            <w:pPr>
              <w:widowControl w:val="0"/>
              <w:jc w:val="center"/>
              <w:rPr>
                <w:sz w:val="18"/>
                <w:szCs w:val="18"/>
              </w:rPr>
            </w:pPr>
          </w:p>
          <w:p w14:paraId="72AA6F78" w14:textId="77777777" w:rsidR="00090D8E" w:rsidRPr="00EA1D85" w:rsidRDefault="00090D8E" w:rsidP="00AF7CB1">
            <w:pPr>
              <w:widowControl w:val="0"/>
              <w:jc w:val="center"/>
              <w:rPr>
                <w:sz w:val="18"/>
                <w:szCs w:val="18"/>
              </w:rPr>
            </w:pPr>
          </w:p>
          <w:p w14:paraId="0F83365F" w14:textId="77777777" w:rsidR="00090D8E" w:rsidRPr="00EA1D85" w:rsidRDefault="00090D8E" w:rsidP="00AF7CB1">
            <w:pPr>
              <w:widowControl w:val="0"/>
              <w:jc w:val="center"/>
              <w:rPr>
                <w:sz w:val="18"/>
                <w:szCs w:val="18"/>
              </w:rPr>
            </w:pPr>
          </w:p>
          <w:p w14:paraId="37C9A404" w14:textId="77777777" w:rsidR="00090D8E" w:rsidRPr="00EA1D85" w:rsidRDefault="00090D8E" w:rsidP="00AF7CB1">
            <w:pPr>
              <w:widowControl w:val="0"/>
              <w:tabs>
                <w:tab w:val="left" w:pos="284"/>
                <w:tab w:val="left" w:pos="851"/>
              </w:tabs>
              <w:ind w:left="284" w:hanging="284"/>
              <w:jc w:val="center"/>
              <w:rPr>
                <w:b/>
                <w:bCs/>
              </w:rPr>
            </w:pPr>
          </w:p>
        </w:tc>
      </w:tr>
      <w:tr w:rsidR="00090D8E" w:rsidRPr="00EA1D85" w14:paraId="78B1F724" w14:textId="77777777" w:rsidTr="00AF7CB1">
        <w:trPr>
          <w:trHeight w:val="564"/>
        </w:trPr>
        <w:tc>
          <w:tcPr>
            <w:tcW w:w="1561" w:type="pct"/>
            <w:shd w:val="clear" w:color="auto" w:fill="F2F2F2" w:themeFill="background1" w:themeFillShade="F2"/>
            <w:vAlign w:val="center"/>
          </w:tcPr>
          <w:p w14:paraId="76896D5F" w14:textId="77777777" w:rsidR="00090D8E" w:rsidRPr="00EA1D85" w:rsidRDefault="00090D8E" w:rsidP="00AF7CB1">
            <w:pPr>
              <w:ind w:left="-108" w:right="-108"/>
              <w:jc w:val="center"/>
              <w:rPr>
                <w:sz w:val="18"/>
                <w:szCs w:val="18"/>
              </w:rPr>
            </w:pPr>
            <w:r w:rsidRPr="00EA1D85">
              <w:rPr>
                <w:sz w:val="18"/>
                <w:szCs w:val="18"/>
              </w:rPr>
              <w:t>Sekretarz Komisji Przetargowej lub</w:t>
            </w:r>
          </w:p>
          <w:p w14:paraId="1135C528" w14:textId="77777777" w:rsidR="00090D8E" w:rsidRPr="00EA1D85" w:rsidRDefault="00090D8E" w:rsidP="00AF7CB1">
            <w:pPr>
              <w:widowControl w:val="0"/>
              <w:tabs>
                <w:tab w:val="left" w:pos="284"/>
                <w:tab w:val="left" w:pos="851"/>
              </w:tabs>
              <w:ind w:left="-108" w:right="-108"/>
              <w:jc w:val="center"/>
              <w:rPr>
                <w:b/>
                <w:bCs/>
                <w:sz w:val="18"/>
                <w:szCs w:val="18"/>
              </w:rPr>
            </w:pPr>
            <w:r w:rsidRPr="00EA1D85">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EA1D85" w:rsidRDefault="00090D8E" w:rsidP="00AF7CB1">
            <w:pPr>
              <w:widowControl w:val="0"/>
              <w:ind w:left="-108" w:right="-108"/>
              <w:jc w:val="center"/>
              <w:rPr>
                <w:b/>
                <w:bCs/>
                <w:sz w:val="18"/>
                <w:szCs w:val="18"/>
              </w:rPr>
            </w:pPr>
            <w:r w:rsidRPr="00EA1D85">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EA1D85" w:rsidRDefault="00090D8E" w:rsidP="00AF7CB1">
            <w:pPr>
              <w:widowControl w:val="0"/>
              <w:ind w:left="-108" w:right="-108"/>
              <w:jc w:val="center"/>
              <w:rPr>
                <w:b/>
                <w:bCs/>
                <w:sz w:val="18"/>
                <w:szCs w:val="18"/>
              </w:rPr>
            </w:pPr>
            <w:r w:rsidRPr="00EA1D85">
              <w:rPr>
                <w:sz w:val="18"/>
                <w:szCs w:val="18"/>
              </w:rPr>
              <w:t>Radca Prawny</w:t>
            </w:r>
          </w:p>
        </w:tc>
      </w:tr>
      <w:tr w:rsidR="00090D8E" w:rsidRPr="00EA1D85" w14:paraId="4BCCAAA3" w14:textId="77777777" w:rsidTr="00AF7CB1">
        <w:trPr>
          <w:trHeight w:val="564"/>
        </w:trPr>
        <w:tc>
          <w:tcPr>
            <w:tcW w:w="1561" w:type="pct"/>
            <w:vAlign w:val="center"/>
          </w:tcPr>
          <w:p w14:paraId="5E631E08" w14:textId="77777777" w:rsidR="00090D8E" w:rsidRPr="00EA1D85" w:rsidRDefault="00090D8E" w:rsidP="00AF7CB1">
            <w:pPr>
              <w:widowControl w:val="0"/>
              <w:jc w:val="center"/>
              <w:rPr>
                <w:sz w:val="18"/>
                <w:szCs w:val="18"/>
              </w:rPr>
            </w:pPr>
          </w:p>
          <w:p w14:paraId="1B83FFC9" w14:textId="77777777" w:rsidR="00090D8E" w:rsidRPr="00EA1D85" w:rsidRDefault="00090D8E" w:rsidP="00AF7CB1">
            <w:pPr>
              <w:widowControl w:val="0"/>
              <w:jc w:val="center"/>
              <w:rPr>
                <w:sz w:val="18"/>
                <w:szCs w:val="18"/>
              </w:rPr>
            </w:pPr>
          </w:p>
          <w:p w14:paraId="31F8848F" w14:textId="77777777" w:rsidR="00090D8E" w:rsidRPr="00EA1D85" w:rsidRDefault="00090D8E" w:rsidP="00AF7CB1">
            <w:pPr>
              <w:widowControl w:val="0"/>
              <w:jc w:val="center"/>
              <w:rPr>
                <w:sz w:val="18"/>
                <w:szCs w:val="18"/>
              </w:rPr>
            </w:pPr>
          </w:p>
          <w:p w14:paraId="260220D1" w14:textId="77777777" w:rsidR="00090D8E" w:rsidRPr="00EA1D85" w:rsidRDefault="00090D8E" w:rsidP="00AF7CB1">
            <w:pPr>
              <w:widowControl w:val="0"/>
              <w:jc w:val="center"/>
              <w:rPr>
                <w:sz w:val="18"/>
                <w:szCs w:val="18"/>
              </w:rPr>
            </w:pPr>
          </w:p>
          <w:p w14:paraId="3AB1B49D" w14:textId="77777777" w:rsidR="00090D8E" w:rsidRPr="00EA1D85" w:rsidRDefault="00090D8E" w:rsidP="00AF7CB1">
            <w:pPr>
              <w:widowControl w:val="0"/>
              <w:jc w:val="center"/>
              <w:rPr>
                <w:sz w:val="18"/>
                <w:szCs w:val="18"/>
              </w:rPr>
            </w:pPr>
          </w:p>
          <w:p w14:paraId="4E6AB7D6" w14:textId="77777777" w:rsidR="00090D8E" w:rsidRPr="00EA1D85" w:rsidRDefault="00090D8E" w:rsidP="00AF7CB1">
            <w:pPr>
              <w:ind w:left="22"/>
              <w:jc w:val="center"/>
              <w:rPr>
                <w:sz w:val="18"/>
                <w:szCs w:val="18"/>
              </w:rPr>
            </w:pPr>
          </w:p>
        </w:tc>
        <w:tc>
          <w:tcPr>
            <w:tcW w:w="1643" w:type="pct"/>
            <w:gridSpan w:val="2"/>
            <w:vAlign w:val="center"/>
          </w:tcPr>
          <w:p w14:paraId="6F1B6D8C" w14:textId="77777777" w:rsidR="00090D8E" w:rsidRPr="00EA1D85" w:rsidRDefault="00090D8E" w:rsidP="00AF7CB1">
            <w:pPr>
              <w:widowControl w:val="0"/>
              <w:jc w:val="center"/>
              <w:rPr>
                <w:sz w:val="18"/>
                <w:szCs w:val="18"/>
              </w:rPr>
            </w:pPr>
          </w:p>
          <w:p w14:paraId="0A4687C7" w14:textId="77777777" w:rsidR="00090D8E" w:rsidRPr="00EA1D85" w:rsidRDefault="00090D8E" w:rsidP="00AF7CB1">
            <w:pPr>
              <w:widowControl w:val="0"/>
              <w:jc w:val="center"/>
              <w:rPr>
                <w:sz w:val="18"/>
                <w:szCs w:val="18"/>
              </w:rPr>
            </w:pPr>
          </w:p>
          <w:p w14:paraId="4ED390C5" w14:textId="77777777" w:rsidR="00090D8E" w:rsidRPr="00EA1D85" w:rsidRDefault="00090D8E" w:rsidP="00AF7CB1">
            <w:pPr>
              <w:widowControl w:val="0"/>
              <w:jc w:val="center"/>
              <w:rPr>
                <w:sz w:val="18"/>
                <w:szCs w:val="18"/>
              </w:rPr>
            </w:pPr>
          </w:p>
          <w:p w14:paraId="2565A73D" w14:textId="77777777" w:rsidR="00090D8E" w:rsidRPr="00EA1D85" w:rsidRDefault="00090D8E" w:rsidP="00AF7CB1">
            <w:pPr>
              <w:widowControl w:val="0"/>
              <w:jc w:val="center"/>
              <w:rPr>
                <w:sz w:val="18"/>
                <w:szCs w:val="18"/>
              </w:rPr>
            </w:pPr>
          </w:p>
          <w:p w14:paraId="47CDA88D" w14:textId="77777777" w:rsidR="00090D8E" w:rsidRPr="00EA1D85" w:rsidRDefault="00090D8E" w:rsidP="00AF7CB1">
            <w:pPr>
              <w:widowControl w:val="0"/>
              <w:jc w:val="center"/>
              <w:rPr>
                <w:sz w:val="18"/>
                <w:szCs w:val="18"/>
              </w:rPr>
            </w:pPr>
          </w:p>
          <w:p w14:paraId="37C7F773" w14:textId="77777777" w:rsidR="00090D8E" w:rsidRPr="00EA1D85" w:rsidRDefault="00090D8E" w:rsidP="00AF7CB1">
            <w:pPr>
              <w:widowControl w:val="0"/>
              <w:ind w:left="34" w:hanging="34"/>
              <w:jc w:val="center"/>
              <w:rPr>
                <w:sz w:val="18"/>
                <w:szCs w:val="18"/>
              </w:rPr>
            </w:pPr>
          </w:p>
        </w:tc>
        <w:tc>
          <w:tcPr>
            <w:tcW w:w="1796" w:type="pct"/>
            <w:vAlign w:val="center"/>
          </w:tcPr>
          <w:p w14:paraId="0D6CC289" w14:textId="77777777" w:rsidR="00090D8E" w:rsidRPr="00EA1D85" w:rsidRDefault="00090D8E" w:rsidP="00AF7CB1">
            <w:pPr>
              <w:widowControl w:val="0"/>
              <w:jc w:val="center"/>
              <w:rPr>
                <w:sz w:val="18"/>
                <w:szCs w:val="18"/>
              </w:rPr>
            </w:pPr>
          </w:p>
          <w:p w14:paraId="206FA763" w14:textId="77777777" w:rsidR="00090D8E" w:rsidRPr="00EA1D85" w:rsidRDefault="00090D8E" w:rsidP="00AF7CB1">
            <w:pPr>
              <w:widowControl w:val="0"/>
              <w:jc w:val="center"/>
              <w:rPr>
                <w:sz w:val="18"/>
                <w:szCs w:val="18"/>
              </w:rPr>
            </w:pPr>
          </w:p>
          <w:p w14:paraId="76753B7B" w14:textId="77777777" w:rsidR="00090D8E" w:rsidRPr="00EA1D85" w:rsidRDefault="00090D8E" w:rsidP="00AF7CB1">
            <w:pPr>
              <w:widowControl w:val="0"/>
              <w:jc w:val="center"/>
              <w:rPr>
                <w:sz w:val="18"/>
                <w:szCs w:val="18"/>
              </w:rPr>
            </w:pPr>
          </w:p>
          <w:p w14:paraId="0A77D892" w14:textId="77777777" w:rsidR="00090D8E" w:rsidRPr="00EA1D85" w:rsidRDefault="00090D8E" w:rsidP="00AF7CB1">
            <w:pPr>
              <w:widowControl w:val="0"/>
              <w:jc w:val="center"/>
              <w:rPr>
                <w:sz w:val="18"/>
                <w:szCs w:val="18"/>
              </w:rPr>
            </w:pPr>
          </w:p>
          <w:p w14:paraId="32BC0852" w14:textId="77777777" w:rsidR="00090D8E" w:rsidRPr="00EA1D85" w:rsidRDefault="00090D8E" w:rsidP="00AF7CB1">
            <w:pPr>
              <w:widowControl w:val="0"/>
              <w:jc w:val="center"/>
              <w:rPr>
                <w:sz w:val="18"/>
                <w:szCs w:val="18"/>
              </w:rPr>
            </w:pPr>
          </w:p>
          <w:p w14:paraId="7297FCDD" w14:textId="77777777" w:rsidR="00090D8E" w:rsidRPr="00EA1D85" w:rsidRDefault="00090D8E" w:rsidP="00AF7CB1">
            <w:pPr>
              <w:widowControl w:val="0"/>
              <w:jc w:val="center"/>
              <w:rPr>
                <w:sz w:val="18"/>
                <w:szCs w:val="18"/>
              </w:rPr>
            </w:pPr>
          </w:p>
        </w:tc>
      </w:tr>
    </w:tbl>
    <w:p w14:paraId="24F49D65" w14:textId="77777777" w:rsidR="00FE62B6" w:rsidRPr="00EA1D85" w:rsidRDefault="00FE62B6" w:rsidP="0069598A">
      <w:pPr>
        <w:jc w:val="center"/>
        <w:rPr>
          <w:sz w:val="10"/>
          <w:szCs w:val="10"/>
        </w:rPr>
      </w:pPr>
    </w:p>
    <w:p w14:paraId="2DC7AA81" w14:textId="5DD10354" w:rsidR="0069598A" w:rsidRPr="00EA1D85" w:rsidRDefault="00090D8E" w:rsidP="0069598A">
      <w:pPr>
        <w:rPr>
          <w:b/>
          <w:sz w:val="22"/>
          <w:szCs w:val="22"/>
        </w:rPr>
      </w:pPr>
      <w:r w:rsidRPr="00EA1D85">
        <w:rPr>
          <w:b/>
          <w:sz w:val="22"/>
          <w:szCs w:val="22"/>
        </w:rPr>
        <w:t>i</w:t>
      </w:r>
      <w:r w:rsidR="0069598A" w:rsidRPr="00EA1D85">
        <w:rPr>
          <w:b/>
          <w:sz w:val="22"/>
          <w:szCs w:val="22"/>
        </w:rPr>
        <w:t>:</w:t>
      </w:r>
    </w:p>
    <w:p w14:paraId="5FE4E430" w14:textId="77777777" w:rsidR="0069598A" w:rsidRPr="00EA1D85" w:rsidRDefault="0069598A" w:rsidP="0069598A">
      <w:pPr>
        <w:rPr>
          <w:i/>
          <w:sz w:val="10"/>
          <w:szCs w:val="10"/>
        </w:rPr>
      </w:pPr>
      <w:bookmarkStart w:id="37" w:name="_Hlk9317397"/>
    </w:p>
    <w:p w14:paraId="6B12F0A8" w14:textId="77777777" w:rsidR="0069598A" w:rsidRPr="00EA1D85" w:rsidRDefault="0069598A" w:rsidP="0069598A">
      <w:pPr>
        <w:rPr>
          <w:i/>
          <w:sz w:val="22"/>
          <w:szCs w:val="22"/>
        </w:rPr>
      </w:pPr>
      <w:r w:rsidRPr="00EA1D85">
        <w:rPr>
          <w:i/>
          <w:sz w:val="22"/>
          <w:szCs w:val="22"/>
        </w:rPr>
        <w:t>W przypadku spółki prawa handlowego:</w:t>
      </w:r>
    </w:p>
    <w:p w14:paraId="50A75A76" w14:textId="77777777" w:rsidR="0069598A" w:rsidRPr="00EA1D85" w:rsidRDefault="0069598A" w:rsidP="0069598A">
      <w:pPr>
        <w:jc w:val="both"/>
        <w:rPr>
          <w:sz w:val="22"/>
          <w:szCs w:val="22"/>
        </w:rPr>
      </w:pPr>
      <w:r w:rsidRPr="00EA1D85">
        <w:rPr>
          <w:sz w:val="22"/>
          <w:szCs w:val="22"/>
        </w:rPr>
        <w:t>__________________________________________________________________________________</w:t>
      </w:r>
    </w:p>
    <w:p w14:paraId="3F463D67" w14:textId="67A5FE7D" w:rsidR="0069598A" w:rsidRPr="00EA1D85" w:rsidRDefault="0069598A" w:rsidP="0069598A">
      <w:pPr>
        <w:jc w:val="both"/>
        <w:rPr>
          <w:sz w:val="22"/>
          <w:szCs w:val="22"/>
        </w:rPr>
      </w:pPr>
      <w:r w:rsidRPr="00EA1D85">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EA1D85">
        <w:rPr>
          <w:i/>
          <w:sz w:val="22"/>
          <w:szCs w:val="22"/>
        </w:rPr>
        <w:t>(w przypadku spółki akcyjnej)</w:t>
      </w:r>
      <w:r w:rsidRPr="00EA1D85">
        <w:rPr>
          <w:sz w:val="22"/>
          <w:szCs w:val="22"/>
        </w:rPr>
        <w:t xml:space="preserve"> _________________, zwaną (</w:t>
      </w:r>
      <w:proofErr w:type="spellStart"/>
      <w:r w:rsidRPr="00EA1D85">
        <w:rPr>
          <w:sz w:val="22"/>
          <w:szCs w:val="22"/>
        </w:rPr>
        <w:t>ym</w:t>
      </w:r>
      <w:proofErr w:type="spellEnd"/>
      <w:r w:rsidRPr="00EA1D85">
        <w:rPr>
          <w:sz w:val="22"/>
          <w:szCs w:val="22"/>
        </w:rPr>
        <w:t xml:space="preserve">) w treści umowy </w:t>
      </w:r>
      <w:r w:rsidRPr="00EA1D85">
        <w:rPr>
          <w:b/>
          <w:sz w:val="22"/>
          <w:szCs w:val="22"/>
        </w:rPr>
        <w:t>„WYKONAWCĄ”</w:t>
      </w:r>
      <w:r w:rsidRPr="00EA1D85">
        <w:rPr>
          <w:sz w:val="22"/>
          <w:szCs w:val="22"/>
        </w:rPr>
        <w:t xml:space="preserve"> </w:t>
      </w:r>
      <w:r w:rsidR="007A558F" w:rsidRPr="00EA1D85">
        <w:rPr>
          <w:sz w:val="22"/>
          <w:szCs w:val="22"/>
        </w:rPr>
        <w:t>reprezentowan</w:t>
      </w:r>
      <w:r w:rsidR="00CF51D5" w:rsidRPr="00EA1D85">
        <w:rPr>
          <w:sz w:val="22"/>
          <w:szCs w:val="22"/>
        </w:rPr>
        <w:t>ą</w:t>
      </w:r>
      <w:r w:rsidR="007A558F" w:rsidRPr="00EA1D85">
        <w:rPr>
          <w:sz w:val="22"/>
          <w:szCs w:val="22"/>
        </w:rPr>
        <w:t xml:space="preserve"> przez osoby umocowane.</w:t>
      </w:r>
    </w:p>
    <w:p w14:paraId="4654106F" w14:textId="77777777" w:rsidR="0069598A" w:rsidRPr="00EA1D85" w:rsidRDefault="0069598A" w:rsidP="0069598A">
      <w:pPr>
        <w:rPr>
          <w:i/>
          <w:sz w:val="10"/>
          <w:szCs w:val="10"/>
        </w:rPr>
      </w:pPr>
    </w:p>
    <w:p w14:paraId="220758C1" w14:textId="77777777" w:rsidR="0069598A" w:rsidRPr="00EA1D85" w:rsidRDefault="0069598A" w:rsidP="0069598A">
      <w:pPr>
        <w:rPr>
          <w:i/>
          <w:sz w:val="22"/>
          <w:szCs w:val="22"/>
        </w:rPr>
      </w:pPr>
      <w:r w:rsidRPr="00EA1D85">
        <w:rPr>
          <w:i/>
          <w:sz w:val="22"/>
          <w:szCs w:val="22"/>
        </w:rPr>
        <w:t>W przypadku działalności gospodarczej prowadzonej osobiście:</w:t>
      </w:r>
    </w:p>
    <w:p w14:paraId="0EE4A335" w14:textId="04A61DE2" w:rsidR="0069598A" w:rsidRPr="00EA1D85" w:rsidRDefault="0069598A" w:rsidP="0069598A">
      <w:pPr>
        <w:jc w:val="both"/>
        <w:rPr>
          <w:sz w:val="22"/>
          <w:szCs w:val="22"/>
        </w:rPr>
      </w:pPr>
      <w:r w:rsidRPr="00EA1D85">
        <w:rPr>
          <w:b/>
          <w:sz w:val="22"/>
          <w:szCs w:val="22"/>
        </w:rPr>
        <w:t>Panem</w:t>
      </w:r>
      <w:r w:rsidR="005B1F77" w:rsidRPr="00EA1D85">
        <w:rPr>
          <w:b/>
          <w:sz w:val="22"/>
          <w:szCs w:val="22"/>
        </w:rPr>
        <w:t>/Panią</w:t>
      </w:r>
      <w:r w:rsidRPr="00EA1D85">
        <w:rPr>
          <w:b/>
          <w:sz w:val="22"/>
          <w:szCs w:val="22"/>
        </w:rPr>
        <w:t xml:space="preserve"> _____________________</w:t>
      </w:r>
      <w:r w:rsidRPr="00EA1D85">
        <w:rPr>
          <w:sz w:val="22"/>
          <w:szCs w:val="22"/>
        </w:rPr>
        <w:t>, prowadzącym</w:t>
      </w:r>
      <w:r w:rsidR="005B1F77" w:rsidRPr="00EA1D85">
        <w:rPr>
          <w:sz w:val="22"/>
          <w:szCs w:val="22"/>
        </w:rPr>
        <w:t>/ą</w:t>
      </w:r>
      <w:r w:rsidRPr="00EA1D85">
        <w:rPr>
          <w:sz w:val="22"/>
          <w:szCs w:val="22"/>
        </w:rPr>
        <w:t xml:space="preserve"> działalność gospodarczą pod nazwą: </w:t>
      </w:r>
      <w:r w:rsidRPr="00EA1D85">
        <w:rPr>
          <w:b/>
          <w:sz w:val="22"/>
          <w:szCs w:val="22"/>
        </w:rPr>
        <w:t>______________________________</w:t>
      </w:r>
      <w:r w:rsidRPr="00EA1D85">
        <w:rPr>
          <w:sz w:val="22"/>
          <w:szCs w:val="22"/>
        </w:rPr>
        <w:t xml:space="preserve"> - z siedzibą w _____________________ przy ulicy ___________________ - zarejestrowaną w Centralnej Ewidencji i Informacji o Działalności Gospodarczej, REGON ______________, zwanym w treści umowy </w:t>
      </w:r>
      <w:r w:rsidRPr="00EA1D85">
        <w:rPr>
          <w:b/>
          <w:sz w:val="22"/>
          <w:szCs w:val="22"/>
        </w:rPr>
        <w:t>„WYKONAWCĄ”</w:t>
      </w:r>
      <w:r w:rsidRPr="00EA1D85">
        <w:rPr>
          <w:sz w:val="22"/>
          <w:szCs w:val="22"/>
        </w:rPr>
        <w:t xml:space="preserve"> </w:t>
      </w:r>
      <w:r w:rsidR="005B1F77" w:rsidRPr="00EA1D85">
        <w:rPr>
          <w:sz w:val="22"/>
          <w:szCs w:val="22"/>
        </w:rPr>
        <w:t>reprezentowanym/ą</w:t>
      </w:r>
      <w:r w:rsidR="00026801" w:rsidRPr="00EA1D85">
        <w:rPr>
          <w:sz w:val="22"/>
          <w:szCs w:val="22"/>
        </w:rPr>
        <w:t xml:space="preserve"> przez osoby umocowane</w:t>
      </w:r>
      <w:r w:rsidR="005B1F77" w:rsidRPr="00EA1D85">
        <w:rPr>
          <w:sz w:val="22"/>
          <w:szCs w:val="22"/>
        </w:rPr>
        <w:t>.</w:t>
      </w:r>
    </w:p>
    <w:p w14:paraId="3BBBB8FB" w14:textId="6376C21E" w:rsidR="0069598A" w:rsidRPr="00EA1D85" w:rsidRDefault="0069598A" w:rsidP="0069598A">
      <w:pPr>
        <w:rPr>
          <w:i/>
          <w:sz w:val="22"/>
          <w:szCs w:val="22"/>
        </w:rPr>
      </w:pPr>
      <w:r w:rsidRPr="00EA1D85">
        <w:rPr>
          <w:i/>
          <w:sz w:val="22"/>
          <w:szCs w:val="22"/>
        </w:rPr>
        <w:lastRenderedPageBreak/>
        <w:t>W przypadku spółki cywilnej:</w:t>
      </w:r>
    </w:p>
    <w:p w14:paraId="2BB4382C" w14:textId="398C2BC5" w:rsidR="0069598A" w:rsidRPr="00EA1D85" w:rsidRDefault="0069598A" w:rsidP="005B1F77">
      <w:pPr>
        <w:rPr>
          <w:sz w:val="22"/>
          <w:szCs w:val="22"/>
        </w:rPr>
      </w:pPr>
      <w:r w:rsidRPr="00EA1D85">
        <w:rPr>
          <w:sz w:val="22"/>
          <w:szCs w:val="22"/>
        </w:rPr>
        <w:t xml:space="preserve">1. </w:t>
      </w:r>
      <w:r w:rsidRPr="00EA1D85">
        <w:rPr>
          <w:b/>
          <w:sz w:val="22"/>
          <w:szCs w:val="22"/>
        </w:rPr>
        <w:t>Pan</w:t>
      </w:r>
      <w:r w:rsidR="005B1F77" w:rsidRPr="00EA1D85">
        <w:rPr>
          <w:b/>
          <w:sz w:val="22"/>
          <w:szCs w:val="22"/>
        </w:rPr>
        <w:t>em/Panią</w:t>
      </w:r>
      <w:r w:rsidRPr="00EA1D85">
        <w:rPr>
          <w:b/>
          <w:sz w:val="22"/>
          <w:szCs w:val="22"/>
        </w:rPr>
        <w:t xml:space="preserve"> _______________________</w:t>
      </w:r>
      <w:r w:rsidRPr="00EA1D85">
        <w:rPr>
          <w:sz w:val="22"/>
          <w:szCs w:val="22"/>
        </w:rPr>
        <w:t xml:space="preserve"> wpisanym</w:t>
      </w:r>
      <w:r w:rsidR="005B1F77" w:rsidRPr="00EA1D85">
        <w:rPr>
          <w:sz w:val="22"/>
          <w:szCs w:val="22"/>
        </w:rPr>
        <w:t>/ą</w:t>
      </w:r>
      <w:r w:rsidRPr="00EA1D85">
        <w:rPr>
          <w:sz w:val="22"/>
          <w:szCs w:val="22"/>
        </w:rPr>
        <w:t xml:space="preserve"> do Centralnej Ewidencji i Informacji o Działalności Gospodarczej, REGON ______________,</w:t>
      </w:r>
    </w:p>
    <w:p w14:paraId="3BDBB24C" w14:textId="78063B1F" w:rsidR="0069598A" w:rsidRPr="00EA1D85" w:rsidRDefault="0069598A" w:rsidP="0069598A">
      <w:pPr>
        <w:jc w:val="both"/>
        <w:rPr>
          <w:sz w:val="22"/>
          <w:szCs w:val="22"/>
        </w:rPr>
      </w:pPr>
      <w:r w:rsidRPr="00EA1D85">
        <w:rPr>
          <w:sz w:val="22"/>
          <w:szCs w:val="22"/>
        </w:rPr>
        <w:t xml:space="preserve">2. </w:t>
      </w:r>
      <w:r w:rsidR="005B1F77" w:rsidRPr="00EA1D85">
        <w:rPr>
          <w:b/>
          <w:sz w:val="22"/>
          <w:szCs w:val="22"/>
        </w:rPr>
        <w:t>Panem/Panią _______________________</w:t>
      </w:r>
      <w:r w:rsidR="005B1F77" w:rsidRPr="00EA1D85">
        <w:rPr>
          <w:sz w:val="22"/>
          <w:szCs w:val="22"/>
        </w:rPr>
        <w:t xml:space="preserve"> wpisanym/ą</w:t>
      </w:r>
      <w:r w:rsidRPr="00EA1D85">
        <w:rPr>
          <w:sz w:val="22"/>
          <w:szCs w:val="22"/>
        </w:rPr>
        <w:t xml:space="preserve"> do Centralnej Ewidencji i Informacji o Działalności Gospodarczej, REGON ______________,</w:t>
      </w:r>
    </w:p>
    <w:p w14:paraId="7653DDEE" w14:textId="77777777" w:rsidR="0069598A" w:rsidRPr="00EA1D85" w:rsidRDefault="0069598A" w:rsidP="0069598A">
      <w:pPr>
        <w:jc w:val="both"/>
        <w:rPr>
          <w:sz w:val="22"/>
          <w:szCs w:val="22"/>
        </w:rPr>
      </w:pPr>
      <w:r w:rsidRPr="00EA1D85">
        <w:rPr>
          <w:sz w:val="22"/>
          <w:szCs w:val="22"/>
        </w:rPr>
        <w:t xml:space="preserve">wspólnie prowadzącymi działalność gospodarczą w formie spółki cywilnej pod nazwą ___________ </w:t>
      </w:r>
    </w:p>
    <w:p w14:paraId="0A75E8E1" w14:textId="17F2C1D3" w:rsidR="0069598A" w:rsidRPr="00EA1D85" w:rsidRDefault="0069598A" w:rsidP="0069598A">
      <w:pPr>
        <w:jc w:val="both"/>
        <w:rPr>
          <w:sz w:val="22"/>
          <w:szCs w:val="22"/>
        </w:rPr>
      </w:pPr>
      <w:r w:rsidRPr="00EA1D85">
        <w:rPr>
          <w:sz w:val="22"/>
          <w:szCs w:val="22"/>
        </w:rPr>
        <w:t xml:space="preserve">z siedzibą w ______________, przy ulicy _________________, zwanymi w dalszej części umowy </w:t>
      </w:r>
      <w:r w:rsidRPr="00EA1D85">
        <w:rPr>
          <w:b/>
          <w:sz w:val="22"/>
          <w:szCs w:val="22"/>
        </w:rPr>
        <w:t xml:space="preserve">„WYKONAWCĄ” </w:t>
      </w:r>
      <w:r w:rsidR="007A558F" w:rsidRPr="00EA1D85">
        <w:rPr>
          <w:sz w:val="22"/>
          <w:szCs w:val="22"/>
        </w:rPr>
        <w:t>reprezentowanymi przez osoby umocowane.</w:t>
      </w:r>
    </w:p>
    <w:p w14:paraId="114F1A9E" w14:textId="77777777" w:rsidR="0069598A" w:rsidRPr="00EA1D85" w:rsidRDefault="0069598A" w:rsidP="0069598A">
      <w:pPr>
        <w:rPr>
          <w:i/>
          <w:sz w:val="10"/>
          <w:szCs w:val="10"/>
        </w:rPr>
      </w:pPr>
    </w:p>
    <w:p w14:paraId="22BCCD8E" w14:textId="77777777" w:rsidR="0069598A" w:rsidRPr="00EA1D85" w:rsidRDefault="0069598A" w:rsidP="0069598A">
      <w:pPr>
        <w:rPr>
          <w:i/>
          <w:sz w:val="22"/>
          <w:szCs w:val="22"/>
        </w:rPr>
      </w:pPr>
      <w:r w:rsidRPr="00EA1D85">
        <w:rPr>
          <w:i/>
          <w:sz w:val="22"/>
          <w:szCs w:val="22"/>
        </w:rPr>
        <w:t>W przypadku konsorcjum:</w:t>
      </w:r>
    </w:p>
    <w:p w14:paraId="4026963B" w14:textId="77777777" w:rsidR="0069598A" w:rsidRPr="00EA1D85" w:rsidRDefault="0069598A" w:rsidP="0069598A">
      <w:pPr>
        <w:rPr>
          <w:b/>
          <w:sz w:val="22"/>
          <w:szCs w:val="22"/>
          <w:u w:val="single"/>
        </w:rPr>
      </w:pPr>
      <w:r w:rsidRPr="00EA1D85">
        <w:rPr>
          <w:b/>
          <w:sz w:val="22"/>
          <w:szCs w:val="22"/>
          <w:u w:val="single"/>
        </w:rPr>
        <w:t>Konsorcjum firm:</w:t>
      </w:r>
    </w:p>
    <w:p w14:paraId="235E2084" w14:textId="77777777" w:rsidR="0069598A" w:rsidRPr="00EA1D85" w:rsidRDefault="0069598A" w:rsidP="0069598A">
      <w:pPr>
        <w:jc w:val="both"/>
        <w:rPr>
          <w:sz w:val="22"/>
          <w:szCs w:val="22"/>
        </w:rPr>
      </w:pPr>
      <w:r w:rsidRPr="00EA1D85">
        <w:rPr>
          <w:sz w:val="22"/>
          <w:szCs w:val="22"/>
        </w:rPr>
        <w:t xml:space="preserve">1. </w:t>
      </w:r>
      <w:r w:rsidRPr="00EA1D85">
        <w:rPr>
          <w:b/>
          <w:sz w:val="22"/>
          <w:szCs w:val="22"/>
        </w:rPr>
        <w:t>Lider</w:t>
      </w:r>
      <w:r w:rsidRPr="00EA1D85">
        <w:rPr>
          <w:sz w:val="22"/>
          <w:szCs w:val="22"/>
        </w:rPr>
        <w:t xml:space="preserve"> - _______________________________________________________________________</w:t>
      </w:r>
    </w:p>
    <w:p w14:paraId="6D121B94" w14:textId="77777777" w:rsidR="0069598A" w:rsidRPr="00EA1D85" w:rsidRDefault="0069598A" w:rsidP="0069598A">
      <w:pPr>
        <w:jc w:val="both"/>
        <w:rPr>
          <w:i/>
          <w:sz w:val="22"/>
          <w:szCs w:val="22"/>
        </w:rPr>
      </w:pPr>
      <w:r w:rsidRPr="00EA1D85">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EA1D85">
        <w:rPr>
          <w:i/>
          <w:sz w:val="22"/>
          <w:szCs w:val="22"/>
        </w:rPr>
        <w:t>(w przypadku spółki akcyjnej)</w:t>
      </w:r>
      <w:r w:rsidRPr="00EA1D85">
        <w:rPr>
          <w:sz w:val="22"/>
          <w:szCs w:val="22"/>
        </w:rPr>
        <w:t xml:space="preserve"> _________________, (</w:t>
      </w:r>
      <w:r w:rsidRPr="00EA1D85">
        <w:rPr>
          <w:i/>
          <w:sz w:val="22"/>
          <w:szCs w:val="22"/>
        </w:rPr>
        <w:t>informacja dla sekretarza: sprawdzamy w umowie konsorcjum czy pełnomocnik jest liderem)</w:t>
      </w:r>
    </w:p>
    <w:p w14:paraId="67385527" w14:textId="77777777" w:rsidR="0069598A" w:rsidRPr="00EA1D85" w:rsidRDefault="0069598A" w:rsidP="0069598A">
      <w:pPr>
        <w:jc w:val="both"/>
        <w:rPr>
          <w:sz w:val="22"/>
          <w:szCs w:val="22"/>
        </w:rPr>
      </w:pPr>
      <w:r w:rsidRPr="00EA1D85">
        <w:rPr>
          <w:sz w:val="22"/>
          <w:szCs w:val="22"/>
        </w:rPr>
        <w:t xml:space="preserve">2. </w:t>
      </w:r>
      <w:r w:rsidRPr="00EA1D85">
        <w:rPr>
          <w:b/>
          <w:sz w:val="22"/>
          <w:szCs w:val="22"/>
        </w:rPr>
        <w:t xml:space="preserve">Uczestnik - </w:t>
      </w:r>
      <w:r w:rsidRPr="00EA1D85">
        <w:rPr>
          <w:sz w:val="22"/>
          <w:szCs w:val="22"/>
        </w:rPr>
        <w:t>______________________________________________________________________</w:t>
      </w:r>
    </w:p>
    <w:p w14:paraId="7727A43D" w14:textId="6E69949A" w:rsidR="0069598A" w:rsidRPr="00EA1D85" w:rsidRDefault="0069598A" w:rsidP="0069598A">
      <w:pPr>
        <w:jc w:val="both"/>
        <w:rPr>
          <w:sz w:val="22"/>
          <w:szCs w:val="22"/>
        </w:rPr>
      </w:pPr>
      <w:r w:rsidRPr="00EA1D85">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EA1D85">
        <w:rPr>
          <w:i/>
          <w:sz w:val="22"/>
          <w:szCs w:val="22"/>
        </w:rPr>
        <w:t>(w przypadku spółki akcyjnej)</w:t>
      </w:r>
      <w:r w:rsidRPr="00EA1D85">
        <w:rPr>
          <w:sz w:val="22"/>
          <w:szCs w:val="22"/>
        </w:rPr>
        <w:t xml:space="preserve"> _________________, zwanych w treści umowy </w:t>
      </w:r>
      <w:r w:rsidRPr="00EA1D85">
        <w:rPr>
          <w:b/>
          <w:sz w:val="22"/>
          <w:szCs w:val="22"/>
        </w:rPr>
        <w:t xml:space="preserve">„WYKONAWCĄ” </w:t>
      </w:r>
      <w:r w:rsidRPr="00EA1D85">
        <w:rPr>
          <w:sz w:val="22"/>
          <w:szCs w:val="22"/>
        </w:rPr>
        <w:t xml:space="preserve">w imieniu których działa Pełnomocnik ___________________ </w:t>
      </w:r>
      <w:bookmarkEnd w:id="37"/>
      <w:r w:rsidR="007A558F" w:rsidRPr="00EA1D85">
        <w:rPr>
          <w:sz w:val="22"/>
          <w:szCs w:val="22"/>
        </w:rPr>
        <w:t>reprezentowanym przez osoby umocowane.</w:t>
      </w:r>
    </w:p>
    <w:bookmarkEnd w:id="36"/>
    <w:p w14:paraId="15A892D1" w14:textId="77777777" w:rsidR="00D81285" w:rsidRPr="00EA1D85" w:rsidRDefault="00D81285" w:rsidP="0069598A">
      <w:pPr>
        <w:jc w:val="center"/>
        <w:rPr>
          <w:b/>
          <w:sz w:val="10"/>
          <w:szCs w:val="10"/>
        </w:rPr>
      </w:pPr>
    </w:p>
    <w:p w14:paraId="7B970EF6" w14:textId="77777777" w:rsidR="00D81285" w:rsidRPr="00EA1D85" w:rsidRDefault="00D81285" w:rsidP="00D81285">
      <w:pPr>
        <w:jc w:val="both"/>
        <w:rPr>
          <w:i/>
          <w:iCs/>
          <w:sz w:val="22"/>
          <w:szCs w:val="22"/>
        </w:rPr>
      </w:pPr>
      <w:r w:rsidRPr="00EA1D85">
        <w:rPr>
          <w:i/>
          <w:iCs/>
          <w:sz w:val="22"/>
          <w:szCs w:val="22"/>
        </w:rPr>
        <w:t>(w przypadku wersji elektronicznej)</w:t>
      </w:r>
    </w:p>
    <w:p w14:paraId="6D25F84A" w14:textId="77777777" w:rsidR="00D81285" w:rsidRPr="00EA1D85" w:rsidRDefault="00D81285" w:rsidP="00D8128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EA1D85" w14:paraId="44BB636F" w14:textId="77777777" w:rsidTr="00AF7CB1">
        <w:trPr>
          <w:trHeight w:val="20"/>
          <w:tblHeader/>
        </w:trPr>
        <w:tc>
          <w:tcPr>
            <w:tcW w:w="5000" w:type="pct"/>
            <w:shd w:val="clear" w:color="auto" w:fill="F2F2F2" w:themeFill="background1" w:themeFillShade="F2"/>
            <w:vAlign w:val="center"/>
          </w:tcPr>
          <w:p w14:paraId="64B311B6" w14:textId="77777777" w:rsidR="00D81285" w:rsidRPr="00EA1D85" w:rsidRDefault="00D81285" w:rsidP="00AF7CB1">
            <w:pPr>
              <w:widowControl w:val="0"/>
              <w:tabs>
                <w:tab w:val="left" w:pos="284"/>
                <w:tab w:val="left" w:pos="851"/>
              </w:tabs>
              <w:ind w:left="284" w:hanging="284"/>
              <w:jc w:val="center"/>
              <w:rPr>
                <w:b/>
                <w:bCs/>
              </w:rPr>
            </w:pPr>
            <w:r w:rsidRPr="00EA1D85">
              <w:rPr>
                <w:b/>
                <w:bCs/>
                <w:sz w:val="22"/>
                <w:szCs w:val="22"/>
                <w:shd w:val="clear" w:color="auto" w:fill="F2F2F2" w:themeFill="background1" w:themeFillShade="F2"/>
              </w:rPr>
              <w:t>WYKONAWC</w:t>
            </w:r>
            <w:r w:rsidRPr="00EA1D85">
              <w:rPr>
                <w:b/>
                <w:bCs/>
                <w:sz w:val="22"/>
                <w:szCs w:val="22"/>
              </w:rPr>
              <w:t>A</w:t>
            </w:r>
          </w:p>
        </w:tc>
      </w:tr>
      <w:tr w:rsidR="00D81285" w:rsidRPr="00EA1D85" w14:paraId="365F99BD" w14:textId="77777777" w:rsidTr="00AF7CB1">
        <w:trPr>
          <w:trHeight w:val="1020"/>
        </w:trPr>
        <w:tc>
          <w:tcPr>
            <w:tcW w:w="5000" w:type="pct"/>
            <w:vAlign w:val="center"/>
          </w:tcPr>
          <w:p w14:paraId="63E27DE0" w14:textId="77777777" w:rsidR="00D81285" w:rsidRPr="00EA1D85" w:rsidRDefault="00D81285" w:rsidP="00AF7CB1">
            <w:pPr>
              <w:widowControl w:val="0"/>
              <w:jc w:val="center"/>
              <w:rPr>
                <w:sz w:val="18"/>
                <w:szCs w:val="18"/>
              </w:rPr>
            </w:pPr>
          </w:p>
          <w:p w14:paraId="0303F171" w14:textId="77777777" w:rsidR="00D81285" w:rsidRPr="00EA1D85" w:rsidRDefault="00D81285" w:rsidP="00AF7CB1">
            <w:pPr>
              <w:widowControl w:val="0"/>
              <w:jc w:val="center"/>
              <w:rPr>
                <w:sz w:val="18"/>
                <w:szCs w:val="18"/>
              </w:rPr>
            </w:pPr>
          </w:p>
          <w:p w14:paraId="49522137" w14:textId="77777777" w:rsidR="00D81285" w:rsidRPr="00EA1D85" w:rsidRDefault="00D81285" w:rsidP="00AF7CB1">
            <w:pPr>
              <w:widowControl w:val="0"/>
              <w:jc w:val="center"/>
              <w:rPr>
                <w:sz w:val="18"/>
                <w:szCs w:val="18"/>
              </w:rPr>
            </w:pPr>
          </w:p>
          <w:p w14:paraId="6ED1186A" w14:textId="77777777" w:rsidR="00D81285" w:rsidRPr="00EA1D85" w:rsidRDefault="00D81285" w:rsidP="00AF7CB1">
            <w:pPr>
              <w:widowControl w:val="0"/>
              <w:jc w:val="center"/>
              <w:rPr>
                <w:sz w:val="18"/>
                <w:szCs w:val="18"/>
              </w:rPr>
            </w:pPr>
          </w:p>
          <w:p w14:paraId="66A29EC1" w14:textId="77777777" w:rsidR="00D81285" w:rsidRPr="00EA1D85" w:rsidRDefault="00D81285" w:rsidP="00AF7CB1">
            <w:pPr>
              <w:widowControl w:val="0"/>
              <w:jc w:val="center"/>
              <w:rPr>
                <w:sz w:val="18"/>
                <w:szCs w:val="18"/>
              </w:rPr>
            </w:pPr>
          </w:p>
          <w:p w14:paraId="07B142E2" w14:textId="77777777" w:rsidR="00D81285" w:rsidRPr="00EA1D85" w:rsidRDefault="00D81285" w:rsidP="00AF7CB1">
            <w:pPr>
              <w:widowControl w:val="0"/>
              <w:tabs>
                <w:tab w:val="left" w:pos="284"/>
                <w:tab w:val="left" w:pos="851"/>
              </w:tabs>
              <w:ind w:left="284" w:hanging="284"/>
              <w:jc w:val="center"/>
              <w:rPr>
                <w:b/>
                <w:bCs/>
                <w:lang w:val="en-US"/>
              </w:rPr>
            </w:pPr>
          </w:p>
        </w:tc>
      </w:tr>
    </w:tbl>
    <w:p w14:paraId="656F5830" w14:textId="77777777" w:rsidR="00D81285" w:rsidRPr="00EA1D85" w:rsidRDefault="00D81285" w:rsidP="0069598A">
      <w:pPr>
        <w:jc w:val="center"/>
        <w:rPr>
          <w:b/>
          <w:sz w:val="22"/>
          <w:szCs w:val="22"/>
        </w:rPr>
      </w:pPr>
    </w:p>
    <w:p w14:paraId="598AA033" w14:textId="77777777" w:rsidR="0069598A" w:rsidRPr="00EA1D85" w:rsidRDefault="0069598A" w:rsidP="0069598A">
      <w:pPr>
        <w:jc w:val="center"/>
        <w:rPr>
          <w:b/>
          <w:sz w:val="22"/>
          <w:szCs w:val="22"/>
        </w:rPr>
      </w:pPr>
      <w:r w:rsidRPr="00EA1D85">
        <w:rPr>
          <w:b/>
          <w:sz w:val="22"/>
          <w:szCs w:val="22"/>
        </w:rPr>
        <w:t xml:space="preserve">§1 </w:t>
      </w:r>
    </w:p>
    <w:p w14:paraId="3630A257" w14:textId="77777777" w:rsidR="0069598A" w:rsidRPr="00EA1D85" w:rsidRDefault="0069598A" w:rsidP="0069598A">
      <w:pPr>
        <w:jc w:val="center"/>
        <w:rPr>
          <w:b/>
          <w:sz w:val="22"/>
          <w:szCs w:val="22"/>
        </w:rPr>
      </w:pPr>
      <w:r w:rsidRPr="00EA1D85">
        <w:rPr>
          <w:b/>
          <w:sz w:val="22"/>
          <w:szCs w:val="22"/>
        </w:rPr>
        <w:t>PODSTAWA ZAWARCIA UMOWY</w:t>
      </w:r>
    </w:p>
    <w:p w14:paraId="02D0A6F8" w14:textId="77777777" w:rsidR="0069598A" w:rsidRPr="00EA1D85" w:rsidRDefault="0069598A" w:rsidP="0069598A">
      <w:pPr>
        <w:jc w:val="both"/>
        <w:rPr>
          <w:sz w:val="22"/>
          <w:szCs w:val="22"/>
        </w:rPr>
      </w:pPr>
      <w:r w:rsidRPr="00EA1D85">
        <w:rPr>
          <w:sz w:val="22"/>
          <w:szCs w:val="22"/>
        </w:rPr>
        <w:t>Podstawę zawarcia umowy stanowią:</w:t>
      </w:r>
    </w:p>
    <w:p w14:paraId="19A236E3" w14:textId="560F9DDA" w:rsidR="0069598A" w:rsidRPr="00EA1D85" w:rsidRDefault="0069598A" w:rsidP="00B37CFB">
      <w:pPr>
        <w:numPr>
          <w:ilvl w:val="0"/>
          <w:numId w:val="54"/>
        </w:numPr>
        <w:tabs>
          <w:tab w:val="clear" w:pos="786"/>
        </w:tabs>
        <w:ind w:left="284" w:hanging="284"/>
        <w:jc w:val="both"/>
        <w:rPr>
          <w:sz w:val="22"/>
          <w:szCs w:val="22"/>
        </w:rPr>
      </w:pPr>
      <w:r w:rsidRPr="00EA1D85">
        <w:rPr>
          <w:sz w:val="22"/>
          <w:szCs w:val="22"/>
        </w:rPr>
        <w:t>Uchwała Zarządu Polskiej Grupy Górniczej S.A. / Protokół końcowy z postępowania z dnia ________________ rozstrzygający postępowanie o udzielenie zamówienia pt. „</w:t>
      </w:r>
      <w:r w:rsidR="00EA1D85" w:rsidRPr="00EA1D85">
        <w:rPr>
          <w:sz w:val="22"/>
          <w:szCs w:val="22"/>
        </w:rPr>
        <w:t>Dostawa zaworów hydrantowych do rurociągów przeciwpożarowych dla Oddziałów Polskiej Grupy Górniczej S.A. - nr grupy 291-3</w:t>
      </w:r>
      <w:r w:rsidRPr="00EA1D85">
        <w:rPr>
          <w:sz w:val="22"/>
          <w:szCs w:val="22"/>
        </w:rPr>
        <w:t xml:space="preserve">” przeprowadzone w trybie przetargu nieograniczonego zgodnie </w:t>
      </w:r>
      <w:r w:rsidR="00EA1D85">
        <w:rPr>
          <w:sz w:val="22"/>
          <w:szCs w:val="22"/>
        </w:rPr>
        <w:br/>
      </w:r>
      <w:r w:rsidRPr="00EA1D85">
        <w:rPr>
          <w:sz w:val="22"/>
          <w:szCs w:val="22"/>
        </w:rPr>
        <w:t xml:space="preserve">z </w:t>
      </w:r>
      <w:r w:rsidRPr="00EA1D85">
        <w:rPr>
          <w:bCs/>
          <w:sz w:val="22"/>
          <w:szCs w:val="22"/>
          <w:lang w:val="pt-BR"/>
        </w:rPr>
        <w:t>Regulaminem</w:t>
      </w:r>
      <w:r w:rsidRPr="00EA1D85">
        <w:rPr>
          <w:bCs/>
          <w:sz w:val="22"/>
          <w:szCs w:val="22"/>
        </w:rPr>
        <w:t> udzielania zamówień w Polskiej Grupie Górniczej</w:t>
      </w:r>
      <w:r w:rsidRPr="00EA1D85">
        <w:rPr>
          <w:sz w:val="22"/>
          <w:szCs w:val="22"/>
        </w:rPr>
        <w:t xml:space="preserve"> S.A. (nr sprawy </w:t>
      </w:r>
      <w:r w:rsidR="00EA1D85">
        <w:rPr>
          <w:sz w:val="22"/>
          <w:szCs w:val="22"/>
        </w:rPr>
        <w:t>702501603</w:t>
      </w:r>
      <w:r w:rsidRPr="00EA1D85">
        <w:rPr>
          <w:sz w:val="22"/>
          <w:szCs w:val="22"/>
        </w:rPr>
        <w:t>).</w:t>
      </w:r>
    </w:p>
    <w:p w14:paraId="7F205E2E" w14:textId="77777777" w:rsidR="0069598A" w:rsidRPr="00EA1D85" w:rsidRDefault="0069598A" w:rsidP="00B37CFB">
      <w:pPr>
        <w:numPr>
          <w:ilvl w:val="0"/>
          <w:numId w:val="54"/>
        </w:numPr>
        <w:tabs>
          <w:tab w:val="clear" w:pos="786"/>
        </w:tabs>
        <w:ind w:left="284" w:hanging="284"/>
        <w:jc w:val="both"/>
        <w:rPr>
          <w:sz w:val="22"/>
          <w:szCs w:val="22"/>
        </w:rPr>
      </w:pPr>
      <w:r w:rsidRPr="00EA1D85">
        <w:rPr>
          <w:sz w:val="22"/>
          <w:szCs w:val="22"/>
        </w:rPr>
        <w:t>Specyfikacja Warunków Zamówienia.</w:t>
      </w:r>
    </w:p>
    <w:p w14:paraId="17CA1901" w14:textId="77777777" w:rsidR="0069598A" w:rsidRPr="00EA1D85" w:rsidRDefault="0069598A" w:rsidP="00B37CFB">
      <w:pPr>
        <w:numPr>
          <w:ilvl w:val="0"/>
          <w:numId w:val="54"/>
        </w:numPr>
        <w:tabs>
          <w:tab w:val="clear" w:pos="786"/>
        </w:tabs>
        <w:ind w:left="284" w:hanging="284"/>
        <w:jc w:val="both"/>
        <w:rPr>
          <w:sz w:val="22"/>
          <w:szCs w:val="22"/>
        </w:rPr>
      </w:pPr>
      <w:r w:rsidRPr="00EA1D85">
        <w:rPr>
          <w:sz w:val="22"/>
          <w:szCs w:val="22"/>
        </w:rPr>
        <w:t>Oferta złożona przez Wykonawcę.</w:t>
      </w:r>
    </w:p>
    <w:p w14:paraId="3F2DEC71" w14:textId="77777777" w:rsidR="0069598A" w:rsidRPr="00EA1D85" w:rsidRDefault="0069598A" w:rsidP="0069598A">
      <w:pPr>
        <w:jc w:val="center"/>
        <w:rPr>
          <w:b/>
          <w:sz w:val="22"/>
          <w:szCs w:val="22"/>
        </w:rPr>
      </w:pPr>
    </w:p>
    <w:p w14:paraId="5FD483EA" w14:textId="77777777" w:rsidR="0069598A" w:rsidRPr="00EA1D85" w:rsidRDefault="0069598A" w:rsidP="0069598A">
      <w:pPr>
        <w:jc w:val="center"/>
        <w:rPr>
          <w:b/>
          <w:sz w:val="22"/>
          <w:szCs w:val="22"/>
        </w:rPr>
      </w:pPr>
      <w:r w:rsidRPr="00EA1D85">
        <w:rPr>
          <w:b/>
          <w:sz w:val="22"/>
          <w:szCs w:val="22"/>
        </w:rPr>
        <w:t>§2</w:t>
      </w:r>
    </w:p>
    <w:p w14:paraId="76D5922E" w14:textId="77777777" w:rsidR="0069598A" w:rsidRPr="00EA1D85" w:rsidRDefault="0069598A" w:rsidP="0069598A">
      <w:pPr>
        <w:jc w:val="center"/>
        <w:rPr>
          <w:b/>
          <w:sz w:val="22"/>
          <w:szCs w:val="22"/>
        </w:rPr>
      </w:pPr>
      <w:r w:rsidRPr="00EA1D85">
        <w:rPr>
          <w:b/>
          <w:sz w:val="22"/>
          <w:szCs w:val="22"/>
        </w:rPr>
        <w:t>PRZEDMIOT UMOWY</w:t>
      </w:r>
    </w:p>
    <w:p w14:paraId="7A55D74F" w14:textId="725BABF7" w:rsidR="0069598A" w:rsidRPr="00EA1D85" w:rsidRDefault="0069598A" w:rsidP="00B37CFB">
      <w:pPr>
        <w:numPr>
          <w:ilvl w:val="0"/>
          <w:numId w:val="30"/>
        </w:numPr>
        <w:ind w:left="284" w:hanging="284"/>
        <w:jc w:val="both"/>
        <w:rPr>
          <w:sz w:val="22"/>
          <w:szCs w:val="22"/>
        </w:rPr>
      </w:pPr>
      <w:r w:rsidRPr="00EA1D85">
        <w:rPr>
          <w:sz w:val="22"/>
          <w:szCs w:val="22"/>
        </w:rPr>
        <w:t xml:space="preserve">Przedmiotem umowy jest zakup i dostawa </w:t>
      </w:r>
      <w:r w:rsidR="00EA1D85" w:rsidRPr="00EA1D85">
        <w:rPr>
          <w:sz w:val="22"/>
          <w:szCs w:val="22"/>
        </w:rPr>
        <w:t>zaworów hydrantowych do rurociągów przeciwpożarowych</w:t>
      </w:r>
      <w:r w:rsidRPr="00EA1D85">
        <w:rPr>
          <w:sz w:val="22"/>
          <w:szCs w:val="22"/>
        </w:rPr>
        <w:t xml:space="preserve"> (zwanych dalej towarem) dla Oddziałów Polskiej Grupy Górniczej S.A. </w:t>
      </w:r>
      <w:r w:rsidR="00EA1D85">
        <w:rPr>
          <w:sz w:val="22"/>
          <w:szCs w:val="22"/>
        </w:rPr>
        <w:br/>
      </w:r>
      <w:r w:rsidRPr="00EA1D85">
        <w:rPr>
          <w:sz w:val="22"/>
          <w:szCs w:val="22"/>
        </w:rPr>
        <w:t xml:space="preserve">za cenę, wg specyfikacji określonej w </w:t>
      </w:r>
      <w:r w:rsidRPr="00EA1D85">
        <w:rPr>
          <w:b/>
          <w:sz w:val="22"/>
          <w:szCs w:val="22"/>
        </w:rPr>
        <w:t>Załączniku Nr 1</w:t>
      </w:r>
      <w:r w:rsidRPr="00EA1D85">
        <w:rPr>
          <w:sz w:val="22"/>
          <w:szCs w:val="22"/>
        </w:rPr>
        <w:t xml:space="preserve"> </w:t>
      </w:r>
      <w:r w:rsidRPr="00EA1D85">
        <w:rPr>
          <w:b/>
          <w:sz w:val="22"/>
          <w:szCs w:val="22"/>
        </w:rPr>
        <w:t xml:space="preserve">oraz parametrach określonych </w:t>
      </w:r>
      <w:r w:rsidR="00EA1D85">
        <w:rPr>
          <w:b/>
          <w:sz w:val="22"/>
          <w:szCs w:val="22"/>
        </w:rPr>
        <w:br/>
      </w:r>
      <w:r w:rsidRPr="00EA1D85">
        <w:rPr>
          <w:b/>
          <w:sz w:val="22"/>
          <w:szCs w:val="22"/>
        </w:rPr>
        <w:t>w Załączniku Nr 1 a</w:t>
      </w:r>
      <w:r w:rsidRPr="00EA1D85">
        <w:rPr>
          <w:sz w:val="22"/>
          <w:szCs w:val="22"/>
        </w:rPr>
        <w:t xml:space="preserve"> do umowy. </w:t>
      </w:r>
    </w:p>
    <w:p w14:paraId="4A31E16B" w14:textId="4E0CC1A3" w:rsidR="0069598A" w:rsidRPr="00EA1D85" w:rsidRDefault="0069598A" w:rsidP="00B37CFB">
      <w:pPr>
        <w:numPr>
          <w:ilvl w:val="0"/>
          <w:numId w:val="30"/>
        </w:numPr>
        <w:ind w:left="284" w:hanging="284"/>
        <w:jc w:val="both"/>
        <w:rPr>
          <w:sz w:val="22"/>
          <w:szCs w:val="22"/>
        </w:rPr>
      </w:pPr>
      <w:r w:rsidRPr="00EA1D85">
        <w:rPr>
          <w:sz w:val="22"/>
          <w:szCs w:val="22"/>
        </w:rPr>
        <w:t xml:space="preserve">Przedmiot umowy został sklasyfikowany pod nr kodu </w:t>
      </w:r>
      <w:r w:rsidR="00642133" w:rsidRPr="00642133">
        <w:rPr>
          <w:b/>
          <w:sz w:val="22"/>
          <w:szCs w:val="22"/>
        </w:rPr>
        <w:t>42131150</w:t>
      </w:r>
      <w:r w:rsidRPr="00EA1D85">
        <w:rPr>
          <w:sz w:val="22"/>
          <w:szCs w:val="22"/>
        </w:rPr>
        <w:t xml:space="preserve"> Wspólnego Słownika Zamówień (CPV).</w:t>
      </w:r>
    </w:p>
    <w:p w14:paraId="76A1991D" w14:textId="77777777" w:rsidR="0069598A" w:rsidRPr="00EA1D85" w:rsidRDefault="0069598A" w:rsidP="0069598A">
      <w:pPr>
        <w:jc w:val="center"/>
        <w:rPr>
          <w:b/>
          <w:sz w:val="22"/>
          <w:szCs w:val="22"/>
        </w:rPr>
      </w:pPr>
    </w:p>
    <w:p w14:paraId="307BE62C" w14:textId="77777777" w:rsidR="0069598A" w:rsidRPr="00EA1D85" w:rsidRDefault="0069598A" w:rsidP="0069598A">
      <w:pPr>
        <w:jc w:val="center"/>
        <w:rPr>
          <w:b/>
          <w:sz w:val="22"/>
          <w:szCs w:val="22"/>
        </w:rPr>
      </w:pPr>
      <w:r w:rsidRPr="00EA1D85">
        <w:rPr>
          <w:b/>
          <w:sz w:val="22"/>
          <w:szCs w:val="22"/>
        </w:rPr>
        <w:t>§3</w:t>
      </w:r>
    </w:p>
    <w:p w14:paraId="1C39EA8C" w14:textId="77777777" w:rsidR="0069598A" w:rsidRPr="00EA1D85" w:rsidRDefault="0069598A" w:rsidP="0069598A">
      <w:pPr>
        <w:jc w:val="center"/>
        <w:rPr>
          <w:b/>
          <w:sz w:val="22"/>
          <w:szCs w:val="22"/>
        </w:rPr>
      </w:pPr>
      <w:r w:rsidRPr="00EA1D85">
        <w:rPr>
          <w:b/>
          <w:sz w:val="22"/>
          <w:szCs w:val="22"/>
        </w:rPr>
        <w:t>WARTOŚĆ UDZIELONEGO ZAMÓWIENIA I WARUNKI PŁATNOŚCI</w:t>
      </w:r>
    </w:p>
    <w:p w14:paraId="74E7B80D" w14:textId="77777777" w:rsidR="0069598A" w:rsidRPr="00EA1D85" w:rsidRDefault="0069598A" w:rsidP="00B37CFB">
      <w:pPr>
        <w:pStyle w:val="Tekstpodstawowy"/>
        <w:numPr>
          <w:ilvl w:val="0"/>
          <w:numId w:val="59"/>
        </w:numPr>
        <w:tabs>
          <w:tab w:val="clear" w:pos="425"/>
          <w:tab w:val="num" w:pos="284"/>
          <w:tab w:val="left" w:pos="851"/>
        </w:tabs>
        <w:spacing w:after="0"/>
        <w:ind w:left="284" w:hanging="284"/>
        <w:jc w:val="both"/>
        <w:rPr>
          <w:sz w:val="22"/>
          <w:szCs w:val="22"/>
        </w:rPr>
      </w:pPr>
      <w:r w:rsidRPr="00EA1D85">
        <w:rPr>
          <w:sz w:val="22"/>
          <w:szCs w:val="22"/>
        </w:rPr>
        <w:t>Wartość udzielonego zamówienia określona na podstawie przeprowadzonego postępowania wynosi:</w:t>
      </w:r>
    </w:p>
    <w:p w14:paraId="788CB797" w14:textId="77777777" w:rsidR="0069598A" w:rsidRPr="00EA1D85" w:rsidRDefault="0069598A" w:rsidP="00B37CFB">
      <w:pPr>
        <w:pStyle w:val="Tekstpodstawowy"/>
        <w:numPr>
          <w:ilvl w:val="1"/>
          <w:numId w:val="59"/>
        </w:numPr>
        <w:tabs>
          <w:tab w:val="clear" w:pos="851"/>
          <w:tab w:val="num" w:pos="567"/>
        </w:tabs>
        <w:spacing w:after="0"/>
        <w:ind w:hanging="567"/>
        <w:jc w:val="both"/>
        <w:rPr>
          <w:sz w:val="22"/>
          <w:szCs w:val="22"/>
        </w:rPr>
      </w:pPr>
      <w:r w:rsidRPr="00EA1D85">
        <w:rPr>
          <w:sz w:val="22"/>
          <w:szCs w:val="22"/>
        </w:rPr>
        <w:t xml:space="preserve">wartość netto </w:t>
      </w:r>
      <w:r w:rsidRPr="00EA1D85">
        <w:rPr>
          <w:b/>
          <w:sz w:val="22"/>
          <w:szCs w:val="22"/>
        </w:rPr>
        <w:t>_____________ PLN</w:t>
      </w:r>
      <w:r w:rsidRPr="00EA1D85">
        <w:rPr>
          <w:sz w:val="22"/>
          <w:szCs w:val="22"/>
        </w:rPr>
        <w:t xml:space="preserve"> (słownie: __________________________________),</w:t>
      </w:r>
    </w:p>
    <w:p w14:paraId="496C1936" w14:textId="77777777" w:rsidR="0069598A" w:rsidRPr="00EA1D85" w:rsidRDefault="0069598A" w:rsidP="00B37CFB">
      <w:pPr>
        <w:pStyle w:val="Tekstpodstawowy"/>
        <w:numPr>
          <w:ilvl w:val="1"/>
          <w:numId w:val="59"/>
        </w:numPr>
        <w:tabs>
          <w:tab w:val="clear" w:pos="851"/>
          <w:tab w:val="num" w:pos="567"/>
        </w:tabs>
        <w:spacing w:after="0"/>
        <w:ind w:hanging="567"/>
        <w:jc w:val="both"/>
        <w:rPr>
          <w:sz w:val="22"/>
          <w:szCs w:val="22"/>
        </w:rPr>
      </w:pPr>
      <w:r w:rsidRPr="00EA1D85">
        <w:rPr>
          <w:sz w:val="22"/>
          <w:szCs w:val="22"/>
        </w:rPr>
        <w:lastRenderedPageBreak/>
        <w:t>stawka podatku VAT: według przepisów obowiązujących w okresie realizacji umowy.</w:t>
      </w:r>
    </w:p>
    <w:p w14:paraId="5310021C" w14:textId="77777777" w:rsidR="0069598A" w:rsidRPr="00EA1D85" w:rsidRDefault="0069598A" w:rsidP="00B37CFB">
      <w:pPr>
        <w:pStyle w:val="Tekstpodstawowy"/>
        <w:numPr>
          <w:ilvl w:val="0"/>
          <w:numId w:val="59"/>
        </w:numPr>
        <w:tabs>
          <w:tab w:val="clear" w:pos="425"/>
          <w:tab w:val="num" w:pos="284"/>
          <w:tab w:val="left" w:pos="851"/>
        </w:tabs>
        <w:spacing w:after="0"/>
        <w:ind w:left="284" w:hanging="284"/>
        <w:jc w:val="both"/>
        <w:rPr>
          <w:sz w:val="22"/>
          <w:szCs w:val="22"/>
        </w:rPr>
      </w:pPr>
      <w:r w:rsidRPr="00EA1D85">
        <w:rPr>
          <w:sz w:val="22"/>
          <w:szCs w:val="22"/>
        </w:rPr>
        <w:t>Zamawiający i Wykonawca oświadczają, że są podatnikami podatku VAT i posiadają NIP:</w:t>
      </w:r>
    </w:p>
    <w:p w14:paraId="282DCFAE" w14:textId="77777777" w:rsidR="0069598A" w:rsidRPr="00EA1D85" w:rsidRDefault="0069598A" w:rsidP="0069598A">
      <w:pPr>
        <w:pStyle w:val="Tekstpodstawowy"/>
        <w:tabs>
          <w:tab w:val="num" w:pos="284"/>
          <w:tab w:val="left" w:pos="360"/>
        </w:tabs>
        <w:ind w:left="284" w:hanging="284"/>
        <w:rPr>
          <w:sz w:val="22"/>
          <w:szCs w:val="22"/>
        </w:rPr>
      </w:pPr>
      <w:r w:rsidRPr="00EA1D85">
        <w:rPr>
          <w:sz w:val="22"/>
          <w:szCs w:val="22"/>
        </w:rPr>
        <w:tab/>
        <w:t xml:space="preserve">Zamawiający: </w:t>
      </w:r>
      <w:r w:rsidRPr="00EA1D85">
        <w:rPr>
          <w:sz w:val="22"/>
          <w:szCs w:val="22"/>
        </w:rPr>
        <w:tab/>
      </w:r>
      <w:r w:rsidRPr="00EA1D85">
        <w:rPr>
          <w:sz w:val="22"/>
          <w:szCs w:val="22"/>
        </w:rPr>
        <w:tab/>
      </w:r>
      <w:r w:rsidRPr="00EA1D85">
        <w:rPr>
          <w:sz w:val="22"/>
          <w:szCs w:val="22"/>
        </w:rPr>
        <w:tab/>
        <w:t>634-283-47-28</w:t>
      </w:r>
    </w:p>
    <w:p w14:paraId="00850215" w14:textId="77777777" w:rsidR="0069598A" w:rsidRPr="00EA1D85" w:rsidRDefault="0069598A" w:rsidP="0069598A">
      <w:pPr>
        <w:pStyle w:val="Tekstpodstawowy"/>
        <w:tabs>
          <w:tab w:val="num" w:pos="284"/>
          <w:tab w:val="left" w:pos="360"/>
        </w:tabs>
        <w:ind w:left="284" w:hanging="284"/>
        <w:rPr>
          <w:sz w:val="22"/>
          <w:szCs w:val="22"/>
        </w:rPr>
      </w:pPr>
      <w:r w:rsidRPr="00EA1D85">
        <w:rPr>
          <w:sz w:val="22"/>
          <w:szCs w:val="22"/>
        </w:rPr>
        <w:tab/>
        <w:t xml:space="preserve">Wykonawca: </w:t>
      </w:r>
      <w:r w:rsidRPr="00EA1D85">
        <w:rPr>
          <w:sz w:val="22"/>
          <w:szCs w:val="22"/>
        </w:rPr>
        <w:tab/>
      </w:r>
      <w:r w:rsidRPr="00EA1D85">
        <w:rPr>
          <w:sz w:val="22"/>
          <w:szCs w:val="22"/>
        </w:rPr>
        <w:tab/>
      </w:r>
      <w:r w:rsidRPr="00EA1D85">
        <w:rPr>
          <w:sz w:val="22"/>
          <w:szCs w:val="22"/>
        </w:rPr>
        <w:tab/>
        <w:t>_____________</w:t>
      </w:r>
    </w:p>
    <w:p w14:paraId="09AD9821" w14:textId="6CDEC912" w:rsidR="0069598A" w:rsidRPr="00EA1D85" w:rsidRDefault="0069598A" w:rsidP="00B37CFB">
      <w:pPr>
        <w:pStyle w:val="Default"/>
        <w:numPr>
          <w:ilvl w:val="0"/>
          <w:numId w:val="59"/>
        </w:numPr>
        <w:tabs>
          <w:tab w:val="clear" w:pos="425"/>
          <w:tab w:val="num" w:pos="284"/>
        </w:tabs>
        <w:ind w:left="284" w:hanging="284"/>
        <w:jc w:val="both"/>
        <w:rPr>
          <w:iCs/>
          <w:color w:val="auto"/>
          <w:sz w:val="22"/>
          <w:szCs w:val="22"/>
        </w:rPr>
      </w:pPr>
      <w:r w:rsidRPr="00EA1D85">
        <w:rPr>
          <w:iCs/>
          <w:color w:val="auto"/>
          <w:sz w:val="22"/>
          <w:szCs w:val="22"/>
        </w:rPr>
        <w:t xml:space="preserve">Strony zgodnie ustalają, że termin płatności faktur dokumentujących zobowiązania Zamawiającego wynikające z niniejszej Umowy wynosił będzie </w:t>
      </w:r>
      <w:r w:rsidRPr="00EA1D85">
        <w:rPr>
          <w:b/>
          <w:iCs/>
          <w:color w:val="auto"/>
          <w:sz w:val="22"/>
          <w:szCs w:val="22"/>
        </w:rPr>
        <w:t>30</w:t>
      </w:r>
      <w:r w:rsidRPr="00EA1D85">
        <w:rPr>
          <w:iCs/>
          <w:color w:val="auto"/>
          <w:sz w:val="22"/>
          <w:szCs w:val="22"/>
        </w:rPr>
        <w:t xml:space="preserve"> dni od daty doręczenia faktury Zamawiającemu wystawionej na podstawie dokumentu odbioru przedmiotu zamówienia. </w:t>
      </w:r>
      <w:r w:rsidRPr="00EA1D85">
        <w:rPr>
          <w:sz w:val="22"/>
          <w:szCs w:val="22"/>
        </w:rPr>
        <w:t xml:space="preserve">Wykonawca składa oświadczenie o posiadaniu statusu </w:t>
      </w:r>
      <w:proofErr w:type="spellStart"/>
      <w:r w:rsidRPr="00EA1D85">
        <w:rPr>
          <w:sz w:val="22"/>
          <w:szCs w:val="22"/>
        </w:rPr>
        <w:t>mikroprzedsiębiorcy</w:t>
      </w:r>
      <w:proofErr w:type="spellEnd"/>
      <w:r w:rsidRPr="00EA1D85">
        <w:rPr>
          <w:sz w:val="22"/>
          <w:szCs w:val="22"/>
        </w:rPr>
        <w:t>, małego przedsiębiorcy, średniego przedsiębiorcy, dużego przedsiębiorcy, które stanowi załącznik nr 4 do Umowy.</w:t>
      </w:r>
    </w:p>
    <w:p w14:paraId="63B1DBD1" w14:textId="1AEACA8B" w:rsidR="0069598A" w:rsidRPr="00EA1D85" w:rsidRDefault="0069598A" w:rsidP="00B37CFB">
      <w:pPr>
        <w:pStyle w:val="Default"/>
        <w:numPr>
          <w:ilvl w:val="0"/>
          <w:numId w:val="59"/>
        </w:numPr>
        <w:tabs>
          <w:tab w:val="clear" w:pos="425"/>
          <w:tab w:val="num" w:pos="284"/>
        </w:tabs>
        <w:ind w:left="284" w:hanging="284"/>
        <w:jc w:val="both"/>
        <w:rPr>
          <w:iCs/>
          <w:color w:val="auto"/>
          <w:sz w:val="22"/>
          <w:szCs w:val="22"/>
        </w:rPr>
      </w:pPr>
      <w:r w:rsidRPr="00EA1D85">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EA1D85" w:rsidRDefault="0069598A" w:rsidP="00B37CFB">
      <w:pPr>
        <w:pStyle w:val="Default"/>
        <w:numPr>
          <w:ilvl w:val="0"/>
          <w:numId w:val="66"/>
        </w:numPr>
        <w:tabs>
          <w:tab w:val="clear" w:pos="425"/>
          <w:tab w:val="num" w:pos="284"/>
        </w:tabs>
        <w:ind w:left="284" w:hanging="284"/>
        <w:jc w:val="both"/>
        <w:rPr>
          <w:iCs/>
          <w:color w:val="auto"/>
          <w:sz w:val="22"/>
          <w:szCs w:val="22"/>
        </w:rPr>
      </w:pPr>
      <w:r w:rsidRPr="00EA1D85">
        <w:rPr>
          <w:color w:val="auto"/>
          <w:sz w:val="22"/>
          <w:szCs w:val="22"/>
        </w:rPr>
        <w:t xml:space="preserve">Podstawą wystawienia faktury jest prawidłowo wykonane świadczenie potwierdzone przez Zamawiającego dokumentem odbioru. </w:t>
      </w:r>
    </w:p>
    <w:p w14:paraId="03716CD4" w14:textId="77777777" w:rsidR="0069598A" w:rsidRPr="00EA1D85" w:rsidRDefault="0069598A" w:rsidP="00B37CFB">
      <w:pPr>
        <w:pStyle w:val="Tekstpodstawowy"/>
        <w:numPr>
          <w:ilvl w:val="0"/>
          <w:numId w:val="66"/>
        </w:numPr>
        <w:tabs>
          <w:tab w:val="clear" w:pos="425"/>
          <w:tab w:val="num" w:pos="284"/>
          <w:tab w:val="left" w:pos="851"/>
        </w:tabs>
        <w:spacing w:after="0"/>
        <w:ind w:left="284" w:hanging="284"/>
        <w:jc w:val="both"/>
        <w:rPr>
          <w:sz w:val="22"/>
          <w:szCs w:val="22"/>
        </w:rPr>
      </w:pPr>
      <w:r w:rsidRPr="00EA1D85">
        <w:rPr>
          <w:sz w:val="22"/>
          <w:szCs w:val="22"/>
        </w:rPr>
        <w:t>Przy zapłacie zobowiązania wynikającego z umowy, Zamawiający zastrzega sobie prawo wskazania tytułu płatności (numeru faktury).</w:t>
      </w:r>
    </w:p>
    <w:p w14:paraId="3168B0BF" w14:textId="77777777" w:rsidR="0069598A" w:rsidRPr="00EA1D85" w:rsidRDefault="0069598A" w:rsidP="00B37CFB">
      <w:pPr>
        <w:pStyle w:val="Tekstpodstawowy"/>
        <w:numPr>
          <w:ilvl w:val="0"/>
          <w:numId w:val="66"/>
        </w:numPr>
        <w:tabs>
          <w:tab w:val="clear" w:pos="425"/>
          <w:tab w:val="num" w:pos="284"/>
          <w:tab w:val="left" w:pos="851"/>
        </w:tabs>
        <w:spacing w:after="0"/>
        <w:ind w:left="284" w:hanging="284"/>
        <w:jc w:val="both"/>
        <w:rPr>
          <w:sz w:val="22"/>
          <w:szCs w:val="22"/>
        </w:rPr>
      </w:pPr>
      <w:r w:rsidRPr="00EA1D85">
        <w:rPr>
          <w:sz w:val="22"/>
          <w:szCs w:val="22"/>
        </w:rPr>
        <w:t>Przy zapłacie zobowiązania w formie przelewu bankowego, Strony ustalają jako termin zapłaty, datę obciążenia rachunku bankowego Zamawiającego.</w:t>
      </w:r>
    </w:p>
    <w:p w14:paraId="18515DEA" w14:textId="77777777" w:rsidR="0069598A" w:rsidRPr="00EA1D85" w:rsidRDefault="0069598A" w:rsidP="00B37CFB">
      <w:pPr>
        <w:pStyle w:val="Tekstpodstawowy"/>
        <w:numPr>
          <w:ilvl w:val="0"/>
          <w:numId w:val="66"/>
        </w:numPr>
        <w:tabs>
          <w:tab w:val="clear" w:pos="425"/>
          <w:tab w:val="num" w:pos="284"/>
          <w:tab w:val="left" w:pos="851"/>
        </w:tabs>
        <w:spacing w:after="0"/>
        <w:ind w:left="284" w:hanging="284"/>
        <w:jc w:val="both"/>
        <w:rPr>
          <w:sz w:val="22"/>
          <w:szCs w:val="22"/>
        </w:rPr>
      </w:pPr>
      <w:r w:rsidRPr="00EA1D85">
        <w:rPr>
          <w:sz w:val="22"/>
          <w:szCs w:val="22"/>
        </w:rPr>
        <w:t>Numer rachunku bankowego Wykonawcy będzie wskazywany każdorazowo tylko i wyłącznie na fakturach.</w:t>
      </w:r>
    </w:p>
    <w:p w14:paraId="048C9B46" w14:textId="77777777" w:rsidR="0069598A" w:rsidRPr="00EA1D85" w:rsidRDefault="0069598A" w:rsidP="00B37CFB">
      <w:pPr>
        <w:pStyle w:val="Tekstpodstawowy"/>
        <w:numPr>
          <w:ilvl w:val="0"/>
          <w:numId w:val="66"/>
        </w:numPr>
        <w:tabs>
          <w:tab w:val="clear" w:pos="425"/>
          <w:tab w:val="num" w:pos="284"/>
          <w:tab w:val="left" w:pos="851"/>
        </w:tabs>
        <w:spacing w:after="0"/>
        <w:ind w:left="284" w:hanging="284"/>
        <w:jc w:val="both"/>
        <w:rPr>
          <w:sz w:val="22"/>
          <w:szCs w:val="22"/>
        </w:rPr>
      </w:pPr>
      <w:r w:rsidRPr="00EA1D85">
        <w:rPr>
          <w:sz w:val="22"/>
          <w:szCs w:val="22"/>
        </w:rPr>
        <w:t>W przypadku opóźnień w płatnościach kwestia regulowania ewentualnych odsetek będzie przedmiotem odrębnych negocjacji.</w:t>
      </w:r>
    </w:p>
    <w:p w14:paraId="212D87ED" w14:textId="77777777" w:rsidR="0069598A" w:rsidRPr="00EA1D85" w:rsidRDefault="0069598A" w:rsidP="00B37CFB">
      <w:pPr>
        <w:pStyle w:val="Tekstpodstawowy"/>
        <w:numPr>
          <w:ilvl w:val="0"/>
          <w:numId w:val="66"/>
        </w:numPr>
        <w:tabs>
          <w:tab w:val="clear" w:pos="425"/>
          <w:tab w:val="num" w:pos="284"/>
          <w:tab w:val="left" w:pos="851"/>
        </w:tabs>
        <w:spacing w:after="0"/>
        <w:ind w:left="284" w:hanging="284"/>
        <w:jc w:val="both"/>
        <w:rPr>
          <w:sz w:val="22"/>
          <w:szCs w:val="22"/>
        </w:rPr>
      </w:pPr>
      <w:r w:rsidRPr="00EA1D8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EA1D85" w:rsidRDefault="0069598A" w:rsidP="00B37CFB">
      <w:pPr>
        <w:numPr>
          <w:ilvl w:val="0"/>
          <w:numId w:val="66"/>
        </w:numPr>
        <w:tabs>
          <w:tab w:val="clear" w:pos="425"/>
          <w:tab w:val="num" w:pos="284"/>
        </w:tabs>
        <w:ind w:left="426" w:hanging="426"/>
        <w:rPr>
          <w:b/>
          <w:sz w:val="22"/>
          <w:szCs w:val="22"/>
        </w:rPr>
      </w:pPr>
      <w:r w:rsidRPr="00EA1D85">
        <w:rPr>
          <w:sz w:val="22"/>
          <w:szCs w:val="22"/>
        </w:rPr>
        <w:t>Wyklucza się stosowanie zaliczek i przedpłat.</w:t>
      </w:r>
    </w:p>
    <w:p w14:paraId="07828456" w14:textId="5836FAD0" w:rsidR="0069598A" w:rsidRPr="00EA1D85" w:rsidRDefault="005B1F36" w:rsidP="00B37CFB">
      <w:pPr>
        <w:numPr>
          <w:ilvl w:val="0"/>
          <w:numId w:val="66"/>
        </w:numPr>
        <w:tabs>
          <w:tab w:val="clear" w:pos="425"/>
          <w:tab w:val="num" w:pos="284"/>
        </w:tabs>
        <w:ind w:left="284" w:hanging="284"/>
        <w:jc w:val="both"/>
        <w:rPr>
          <w:sz w:val="22"/>
          <w:szCs w:val="22"/>
        </w:rPr>
      </w:pPr>
      <w:r w:rsidRPr="00EA1D85">
        <w:rPr>
          <w:sz w:val="22"/>
          <w:szCs w:val="22"/>
        </w:rPr>
        <w:t xml:space="preserve">Faktury za realizację przedmiotu Umowy Wykonawca wystawiać będzie Zamawiającemu </w:t>
      </w:r>
      <w:r w:rsidRPr="00EA1D85">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EA1D85">
        <w:rPr>
          <w:sz w:val="22"/>
          <w:szCs w:val="22"/>
        </w:rPr>
        <w:t>.</w:t>
      </w:r>
    </w:p>
    <w:p w14:paraId="351B80D4" w14:textId="41A35C13" w:rsidR="0069598A" w:rsidRPr="00D15835" w:rsidRDefault="0069598A" w:rsidP="00B37CFB">
      <w:pPr>
        <w:numPr>
          <w:ilvl w:val="0"/>
          <w:numId w:val="66"/>
        </w:numPr>
        <w:tabs>
          <w:tab w:val="clear" w:pos="425"/>
          <w:tab w:val="num" w:pos="284"/>
        </w:tabs>
        <w:ind w:left="284" w:hanging="284"/>
        <w:jc w:val="both"/>
        <w:rPr>
          <w:sz w:val="22"/>
          <w:szCs w:val="22"/>
        </w:rPr>
      </w:pPr>
      <w:r w:rsidRPr="00EA1D8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w:t>
      </w:r>
      <w:r>
        <w:rPr>
          <w:sz w:val="22"/>
          <w:szCs w:val="22"/>
        </w:rPr>
        <w:t>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B37CFB">
      <w:pPr>
        <w:numPr>
          <w:ilvl w:val="0"/>
          <w:numId w:val="57"/>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B37CFB">
      <w:pPr>
        <w:numPr>
          <w:ilvl w:val="0"/>
          <w:numId w:val="57"/>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B37CFB">
      <w:pPr>
        <w:numPr>
          <w:ilvl w:val="0"/>
          <w:numId w:val="57"/>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B37CFB">
      <w:pPr>
        <w:numPr>
          <w:ilvl w:val="0"/>
          <w:numId w:val="57"/>
        </w:numPr>
        <w:ind w:left="284" w:hanging="284"/>
        <w:jc w:val="both"/>
        <w:rPr>
          <w:sz w:val="22"/>
          <w:szCs w:val="22"/>
        </w:rPr>
      </w:pPr>
      <w:r w:rsidRPr="001468EF">
        <w:rPr>
          <w:sz w:val="22"/>
          <w:szCs w:val="22"/>
        </w:rPr>
        <w:lastRenderedPageBreak/>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B37CFB">
      <w:pPr>
        <w:numPr>
          <w:ilvl w:val="0"/>
          <w:numId w:val="57"/>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Pr="00642133" w:rsidRDefault="0069598A" w:rsidP="00B37CFB">
      <w:pPr>
        <w:numPr>
          <w:ilvl w:val="0"/>
          <w:numId w:val="56"/>
        </w:numPr>
        <w:ind w:left="284" w:hanging="284"/>
        <w:jc w:val="both"/>
        <w:rPr>
          <w:sz w:val="22"/>
          <w:szCs w:val="22"/>
        </w:rPr>
      </w:pPr>
      <w:r w:rsidRPr="00642133">
        <w:rPr>
          <w:sz w:val="22"/>
          <w:szCs w:val="22"/>
        </w:rPr>
        <w:t>Umowa obowiązuje od dnia zawarcia do dnia ________________ roku</w:t>
      </w:r>
      <w:r w:rsidR="00356A83" w:rsidRPr="00642133">
        <w:rPr>
          <w:sz w:val="22"/>
          <w:szCs w:val="22"/>
        </w:rPr>
        <w:t xml:space="preserve"> </w:t>
      </w:r>
      <w:r w:rsidR="00356A83" w:rsidRPr="00642133">
        <w:rPr>
          <w:i/>
          <w:iCs/>
          <w:sz w:val="22"/>
          <w:szCs w:val="22"/>
        </w:rPr>
        <w:t>(w przypadku wersji papierowej)</w:t>
      </w:r>
      <w:r w:rsidRPr="00642133">
        <w:rPr>
          <w:i/>
          <w:iCs/>
          <w:sz w:val="22"/>
          <w:szCs w:val="22"/>
        </w:rPr>
        <w:t>.</w:t>
      </w:r>
      <w:r w:rsidRPr="00642133">
        <w:rPr>
          <w:sz w:val="22"/>
          <w:szCs w:val="22"/>
        </w:rPr>
        <w:t xml:space="preserve"> </w:t>
      </w:r>
    </w:p>
    <w:p w14:paraId="069223A1" w14:textId="2F6D9A7A" w:rsidR="00356A83" w:rsidRPr="00642133" w:rsidRDefault="0069598A" w:rsidP="00356A83">
      <w:pPr>
        <w:ind w:left="284"/>
        <w:jc w:val="both"/>
        <w:rPr>
          <w:sz w:val="22"/>
          <w:szCs w:val="22"/>
        </w:rPr>
      </w:pPr>
      <w:r w:rsidRPr="00642133">
        <w:rPr>
          <w:sz w:val="22"/>
          <w:szCs w:val="22"/>
        </w:rPr>
        <w:t xml:space="preserve">lub </w:t>
      </w:r>
    </w:p>
    <w:p w14:paraId="1B1461A0" w14:textId="2C5F1936" w:rsidR="0069598A" w:rsidRPr="00642133" w:rsidRDefault="0069598A" w:rsidP="00356A83">
      <w:pPr>
        <w:ind w:left="284"/>
        <w:jc w:val="both"/>
        <w:rPr>
          <w:sz w:val="22"/>
          <w:szCs w:val="22"/>
        </w:rPr>
      </w:pPr>
      <w:r w:rsidRPr="00642133">
        <w:rPr>
          <w:sz w:val="22"/>
          <w:szCs w:val="22"/>
        </w:rPr>
        <w:t>Umowa obowiązuje od dnia ______________</w:t>
      </w:r>
      <w:r w:rsidR="00356A83" w:rsidRPr="00642133">
        <w:rPr>
          <w:sz w:val="22"/>
          <w:szCs w:val="22"/>
        </w:rPr>
        <w:t xml:space="preserve"> roku</w:t>
      </w:r>
      <w:r w:rsidRPr="00642133">
        <w:rPr>
          <w:sz w:val="22"/>
          <w:szCs w:val="22"/>
        </w:rPr>
        <w:t xml:space="preserve"> do </w:t>
      </w:r>
      <w:r w:rsidR="00356A83" w:rsidRPr="00642133">
        <w:rPr>
          <w:sz w:val="22"/>
          <w:szCs w:val="22"/>
        </w:rPr>
        <w:t xml:space="preserve">dnia ________________ roku </w:t>
      </w:r>
      <w:r w:rsidR="00356A83" w:rsidRPr="00642133">
        <w:rPr>
          <w:i/>
          <w:iCs/>
          <w:sz w:val="22"/>
          <w:szCs w:val="22"/>
        </w:rPr>
        <w:t>(w przypadku wersji elektronicznej).</w:t>
      </w:r>
    </w:p>
    <w:p w14:paraId="77F1FF47" w14:textId="77777777" w:rsidR="0069598A" w:rsidRPr="00642133" w:rsidRDefault="0069598A" w:rsidP="00B37CFB">
      <w:pPr>
        <w:numPr>
          <w:ilvl w:val="0"/>
          <w:numId w:val="56"/>
        </w:numPr>
        <w:ind w:left="284" w:hanging="284"/>
        <w:jc w:val="both"/>
        <w:rPr>
          <w:i/>
          <w:sz w:val="22"/>
          <w:szCs w:val="22"/>
        </w:rPr>
      </w:pPr>
      <w:r w:rsidRPr="00642133">
        <w:rPr>
          <w:sz w:val="22"/>
          <w:szCs w:val="22"/>
        </w:rPr>
        <w:t xml:space="preserve">Zamówienie nie może być doręczone później niż w ostatnim dniu obowiązywania umowy. </w:t>
      </w:r>
    </w:p>
    <w:p w14:paraId="19DB43ED" w14:textId="77777777" w:rsidR="0069598A" w:rsidRPr="00642133" w:rsidRDefault="0069598A" w:rsidP="0069598A">
      <w:pPr>
        <w:ind w:left="284"/>
        <w:jc w:val="both"/>
        <w:rPr>
          <w:i/>
          <w:sz w:val="22"/>
          <w:szCs w:val="22"/>
        </w:rPr>
      </w:pPr>
      <w:r w:rsidRPr="00642133">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642133">
        <w:rPr>
          <w:sz w:val="22"/>
          <w:szCs w:val="22"/>
        </w:rPr>
        <w:br/>
        <w:t>o opublikowaniu zamówienia w „Portalu Dostawcy”.</w:t>
      </w:r>
    </w:p>
    <w:p w14:paraId="0BC99BC4" w14:textId="77777777" w:rsidR="0069598A" w:rsidRPr="00642133" w:rsidRDefault="0069598A" w:rsidP="0069598A">
      <w:pPr>
        <w:jc w:val="center"/>
        <w:rPr>
          <w:b/>
          <w:sz w:val="22"/>
          <w:szCs w:val="22"/>
        </w:rPr>
      </w:pPr>
    </w:p>
    <w:p w14:paraId="50695850" w14:textId="77777777" w:rsidR="0069598A" w:rsidRPr="00642133" w:rsidRDefault="0069598A" w:rsidP="0069598A">
      <w:pPr>
        <w:jc w:val="center"/>
        <w:rPr>
          <w:b/>
          <w:sz w:val="22"/>
          <w:szCs w:val="22"/>
        </w:rPr>
      </w:pPr>
      <w:r w:rsidRPr="00642133">
        <w:rPr>
          <w:b/>
          <w:sz w:val="22"/>
          <w:szCs w:val="22"/>
        </w:rPr>
        <w:t>§6</w:t>
      </w:r>
    </w:p>
    <w:p w14:paraId="746DD20C" w14:textId="77777777" w:rsidR="0069598A" w:rsidRPr="00642133" w:rsidRDefault="0069598A" w:rsidP="0069598A">
      <w:pPr>
        <w:jc w:val="center"/>
        <w:rPr>
          <w:b/>
          <w:sz w:val="22"/>
          <w:szCs w:val="22"/>
        </w:rPr>
      </w:pPr>
      <w:r w:rsidRPr="00642133">
        <w:rPr>
          <w:b/>
          <w:sz w:val="22"/>
          <w:szCs w:val="22"/>
        </w:rPr>
        <w:t>ROZWIĄZANIE, ODSTĄPIENIE, WYPOWIEDZENIE LUB ZMIANA UMOWY.</w:t>
      </w:r>
    </w:p>
    <w:p w14:paraId="34200029" w14:textId="77777777" w:rsidR="0069598A" w:rsidRPr="00642133" w:rsidRDefault="0069598A" w:rsidP="00B37CFB">
      <w:pPr>
        <w:numPr>
          <w:ilvl w:val="0"/>
          <w:numId w:val="55"/>
        </w:numPr>
        <w:tabs>
          <w:tab w:val="clear" w:pos="786"/>
          <w:tab w:val="num" w:pos="284"/>
        </w:tabs>
        <w:ind w:left="360"/>
        <w:jc w:val="both"/>
        <w:rPr>
          <w:sz w:val="22"/>
          <w:szCs w:val="22"/>
        </w:rPr>
      </w:pPr>
      <w:r w:rsidRPr="00642133">
        <w:rPr>
          <w:sz w:val="22"/>
          <w:szCs w:val="22"/>
        </w:rPr>
        <w:t>Rozwiązanie umowy może nastąpić:</w:t>
      </w:r>
    </w:p>
    <w:p w14:paraId="4AB2EAA7" w14:textId="77777777" w:rsidR="0069598A" w:rsidRPr="00642133" w:rsidRDefault="0069598A" w:rsidP="00B37CFB">
      <w:pPr>
        <w:numPr>
          <w:ilvl w:val="0"/>
          <w:numId w:val="58"/>
        </w:numPr>
        <w:ind w:hanging="436"/>
        <w:jc w:val="both"/>
        <w:rPr>
          <w:sz w:val="22"/>
          <w:szCs w:val="22"/>
        </w:rPr>
      </w:pPr>
      <w:r w:rsidRPr="00642133">
        <w:rPr>
          <w:sz w:val="22"/>
          <w:szCs w:val="22"/>
        </w:rPr>
        <w:t>w każdym czasie na mocy porozumienia stron,</w:t>
      </w:r>
    </w:p>
    <w:p w14:paraId="4CE0E6A1" w14:textId="77777777" w:rsidR="0069598A" w:rsidRPr="00642133" w:rsidRDefault="0069598A" w:rsidP="00B37CFB">
      <w:pPr>
        <w:numPr>
          <w:ilvl w:val="0"/>
          <w:numId w:val="58"/>
        </w:numPr>
        <w:ind w:hanging="436"/>
        <w:jc w:val="both"/>
        <w:rPr>
          <w:sz w:val="22"/>
          <w:szCs w:val="22"/>
        </w:rPr>
      </w:pPr>
      <w:r w:rsidRPr="00642133">
        <w:rPr>
          <w:sz w:val="22"/>
          <w:szCs w:val="22"/>
        </w:rPr>
        <w:t>za jednomiesięcznym wypowiedzeniem złożonym przez Zamawiającego.</w:t>
      </w:r>
    </w:p>
    <w:p w14:paraId="6AFC7FC8" w14:textId="77777777" w:rsidR="0069598A" w:rsidRPr="00642133" w:rsidRDefault="0069598A" w:rsidP="00B37CFB">
      <w:pPr>
        <w:numPr>
          <w:ilvl w:val="0"/>
          <w:numId w:val="55"/>
        </w:numPr>
        <w:tabs>
          <w:tab w:val="clear" w:pos="786"/>
          <w:tab w:val="num" w:pos="284"/>
        </w:tabs>
        <w:ind w:left="284" w:hanging="284"/>
        <w:jc w:val="both"/>
        <w:rPr>
          <w:sz w:val="22"/>
          <w:szCs w:val="22"/>
        </w:rPr>
      </w:pPr>
      <w:r w:rsidRPr="00642133">
        <w:rPr>
          <w:sz w:val="22"/>
          <w:szCs w:val="22"/>
        </w:rPr>
        <w:t>W przypadku rozwiązania umowy, Wykonawcy przysługuje wynagrodzenie należne mu z tytułu wykonania części umowy.</w:t>
      </w:r>
    </w:p>
    <w:p w14:paraId="73BF1EEE" w14:textId="77777777" w:rsidR="0069598A" w:rsidRPr="00642133" w:rsidRDefault="0069598A" w:rsidP="00B37CFB">
      <w:pPr>
        <w:numPr>
          <w:ilvl w:val="0"/>
          <w:numId w:val="55"/>
        </w:numPr>
        <w:tabs>
          <w:tab w:val="clear" w:pos="786"/>
          <w:tab w:val="num" w:pos="284"/>
        </w:tabs>
        <w:ind w:left="284" w:hanging="284"/>
        <w:jc w:val="both"/>
        <w:rPr>
          <w:sz w:val="22"/>
          <w:szCs w:val="22"/>
        </w:rPr>
      </w:pPr>
      <w:r w:rsidRPr="00642133">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642133" w:rsidRDefault="0069598A" w:rsidP="00B37CFB">
      <w:pPr>
        <w:numPr>
          <w:ilvl w:val="0"/>
          <w:numId w:val="55"/>
        </w:numPr>
        <w:tabs>
          <w:tab w:val="clear" w:pos="786"/>
          <w:tab w:val="num" w:pos="284"/>
        </w:tabs>
        <w:ind w:left="284" w:hanging="284"/>
        <w:jc w:val="both"/>
        <w:rPr>
          <w:sz w:val="22"/>
          <w:szCs w:val="22"/>
        </w:rPr>
      </w:pPr>
      <w:r w:rsidRPr="00642133">
        <w:rPr>
          <w:sz w:val="22"/>
          <w:szCs w:val="22"/>
        </w:rPr>
        <w:t xml:space="preserve">Zamawiającemu przysługuje prawo </w:t>
      </w:r>
      <w:r w:rsidRPr="00642133">
        <w:rPr>
          <w:b/>
          <w:sz w:val="22"/>
          <w:szCs w:val="22"/>
        </w:rPr>
        <w:t>odstąpienia od umowy</w:t>
      </w:r>
      <w:r w:rsidRPr="00642133">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642133" w:rsidRDefault="0069598A" w:rsidP="00B37CFB">
      <w:pPr>
        <w:numPr>
          <w:ilvl w:val="0"/>
          <w:numId w:val="55"/>
        </w:numPr>
        <w:tabs>
          <w:tab w:val="clear" w:pos="786"/>
          <w:tab w:val="num" w:pos="284"/>
        </w:tabs>
        <w:ind w:left="284" w:hanging="284"/>
        <w:jc w:val="both"/>
        <w:rPr>
          <w:sz w:val="22"/>
          <w:szCs w:val="22"/>
        </w:rPr>
      </w:pPr>
      <w:r w:rsidRPr="00642133">
        <w:rPr>
          <w:sz w:val="22"/>
          <w:szCs w:val="22"/>
        </w:rPr>
        <w:t xml:space="preserve">Zamawiający zastrzega sobie prawo do jednostronnego </w:t>
      </w:r>
      <w:r w:rsidRPr="00642133">
        <w:rPr>
          <w:b/>
          <w:sz w:val="22"/>
          <w:szCs w:val="22"/>
        </w:rPr>
        <w:t>odstąpienia</w:t>
      </w:r>
      <w:r w:rsidRPr="00642133">
        <w:rPr>
          <w:sz w:val="22"/>
          <w:szCs w:val="22"/>
        </w:rPr>
        <w:t xml:space="preserve"> od umowy </w:t>
      </w:r>
      <w:r w:rsidRPr="00642133">
        <w:rPr>
          <w:i/>
          <w:sz w:val="22"/>
          <w:szCs w:val="22"/>
        </w:rPr>
        <w:t>ex nunc</w:t>
      </w:r>
      <w:r w:rsidRPr="00642133">
        <w:rPr>
          <w:sz w:val="22"/>
          <w:szCs w:val="22"/>
        </w:rPr>
        <w:t xml:space="preserve"> (od teraz) w przypadku:</w:t>
      </w:r>
    </w:p>
    <w:p w14:paraId="343C5F15" w14:textId="77777777" w:rsidR="0069598A" w:rsidRPr="00642133" w:rsidRDefault="0069598A" w:rsidP="00B37CFB">
      <w:pPr>
        <w:numPr>
          <w:ilvl w:val="0"/>
          <w:numId w:val="61"/>
        </w:numPr>
        <w:ind w:left="709"/>
        <w:jc w:val="both"/>
        <w:rPr>
          <w:sz w:val="22"/>
          <w:szCs w:val="22"/>
        </w:rPr>
      </w:pPr>
      <w:r w:rsidRPr="00642133">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642133" w:rsidRDefault="0069598A" w:rsidP="00B37CFB">
      <w:pPr>
        <w:numPr>
          <w:ilvl w:val="0"/>
          <w:numId w:val="55"/>
        </w:numPr>
        <w:tabs>
          <w:tab w:val="clear" w:pos="786"/>
          <w:tab w:val="num" w:pos="284"/>
        </w:tabs>
        <w:ind w:left="284" w:hanging="284"/>
        <w:jc w:val="both"/>
        <w:rPr>
          <w:sz w:val="22"/>
          <w:szCs w:val="22"/>
        </w:rPr>
      </w:pPr>
      <w:r w:rsidRPr="00642133">
        <w:rPr>
          <w:sz w:val="22"/>
          <w:szCs w:val="22"/>
        </w:rPr>
        <w:t xml:space="preserve">Zamawiającemu przysługuje prawo </w:t>
      </w:r>
      <w:r w:rsidRPr="00642133">
        <w:rPr>
          <w:b/>
          <w:sz w:val="22"/>
          <w:szCs w:val="22"/>
        </w:rPr>
        <w:t>wypowiedzenia</w:t>
      </w:r>
      <w:r w:rsidRPr="00642133">
        <w:rPr>
          <w:sz w:val="22"/>
          <w:szCs w:val="22"/>
        </w:rPr>
        <w:t xml:space="preserve"> umowy ex nunc (od teraz) z zachowaniem okresu wypowiedzenia wynoszącego nie mniej niż 30 dni i nie więcej niż 90 dni, określonego </w:t>
      </w:r>
      <w:r w:rsidRPr="00642133">
        <w:rPr>
          <w:sz w:val="22"/>
          <w:szCs w:val="22"/>
        </w:rPr>
        <w:br/>
        <w:t>w odrębnym oświadczeniu, w przypadku:</w:t>
      </w:r>
    </w:p>
    <w:p w14:paraId="44F3570B" w14:textId="77777777" w:rsidR="0069598A" w:rsidRPr="00642133" w:rsidRDefault="0069598A" w:rsidP="00B37CFB">
      <w:pPr>
        <w:numPr>
          <w:ilvl w:val="0"/>
          <w:numId w:val="62"/>
        </w:numPr>
        <w:ind w:left="709" w:hanging="425"/>
        <w:jc w:val="both"/>
        <w:rPr>
          <w:sz w:val="22"/>
          <w:szCs w:val="22"/>
        </w:rPr>
      </w:pPr>
      <w:r w:rsidRPr="0064213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642133" w:rsidRDefault="0069598A" w:rsidP="00B37CFB">
      <w:pPr>
        <w:numPr>
          <w:ilvl w:val="0"/>
          <w:numId w:val="62"/>
        </w:numPr>
        <w:ind w:left="709" w:hanging="425"/>
        <w:jc w:val="both"/>
        <w:rPr>
          <w:sz w:val="22"/>
          <w:szCs w:val="22"/>
        </w:rPr>
      </w:pPr>
      <w:r w:rsidRPr="00642133">
        <w:rPr>
          <w:sz w:val="22"/>
          <w:szCs w:val="22"/>
        </w:rPr>
        <w:t>zmian w strukturze organizacyjnej Zamawiającego, skutkującej tym że świadczenie objęte umową nie może być zrealizowane</w:t>
      </w:r>
    </w:p>
    <w:p w14:paraId="4A1F4F35" w14:textId="77777777" w:rsidR="0069598A" w:rsidRPr="00642133" w:rsidRDefault="0069598A" w:rsidP="00B37CFB">
      <w:pPr>
        <w:numPr>
          <w:ilvl w:val="0"/>
          <w:numId w:val="62"/>
        </w:numPr>
        <w:ind w:left="709" w:hanging="425"/>
        <w:jc w:val="both"/>
        <w:rPr>
          <w:sz w:val="22"/>
          <w:szCs w:val="22"/>
        </w:rPr>
      </w:pPr>
      <w:r w:rsidRPr="00642133">
        <w:rPr>
          <w:sz w:val="22"/>
          <w:szCs w:val="22"/>
        </w:rPr>
        <w:t xml:space="preserve">niewykonywania lub nienależytego wykonywania zamówienia z przyczyn leżących po stronie wykonawcy, przy czym za: </w:t>
      </w:r>
    </w:p>
    <w:p w14:paraId="2E2E77A7" w14:textId="77777777" w:rsidR="0069598A" w:rsidRPr="00642133" w:rsidRDefault="0069598A" w:rsidP="00B37CFB">
      <w:pPr>
        <w:numPr>
          <w:ilvl w:val="0"/>
          <w:numId w:val="63"/>
        </w:numPr>
        <w:ind w:left="1134"/>
        <w:contextualSpacing/>
        <w:jc w:val="both"/>
        <w:rPr>
          <w:sz w:val="22"/>
          <w:szCs w:val="22"/>
        </w:rPr>
      </w:pPr>
      <w:r w:rsidRPr="00642133">
        <w:rPr>
          <w:sz w:val="22"/>
          <w:szCs w:val="22"/>
        </w:rPr>
        <w:t>niewykonywanie zamówienia rozumie się wielokrotne uchylanie się przez Wykonawcę od realizacji umowy w całości lub w części</w:t>
      </w:r>
    </w:p>
    <w:p w14:paraId="47B0FB83" w14:textId="77777777" w:rsidR="0069598A" w:rsidRPr="00642133" w:rsidRDefault="0069598A" w:rsidP="00B37CFB">
      <w:pPr>
        <w:numPr>
          <w:ilvl w:val="0"/>
          <w:numId w:val="63"/>
        </w:numPr>
        <w:ind w:left="1134"/>
        <w:contextualSpacing/>
        <w:jc w:val="both"/>
        <w:rPr>
          <w:sz w:val="22"/>
          <w:szCs w:val="22"/>
        </w:rPr>
      </w:pPr>
      <w:r w:rsidRPr="00642133">
        <w:rPr>
          <w:sz w:val="22"/>
          <w:szCs w:val="22"/>
        </w:rPr>
        <w:t xml:space="preserve">nienależyte wykonywanie zamówienia rozumie się wykonywanie zamówienia w sposób niezgodny ze sposobem określonym w umowie, skutkującym tym, iż uzyskany efekt </w:t>
      </w:r>
      <w:r w:rsidRPr="00642133">
        <w:rPr>
          <w:sz w:val="22"/>
          <w:szCs w:val="22"/>
        </w:rPr>
        <w:lastRenderedPageBreak/>
        <w:t xml:space="preserve">realizacji zamówienia jest nieprzydatny do konkretnych celów planowanych przez Zamawiającego. </w:t>
      </w:r>
    </w:p>
    <w:p w14:paraId="6BADB31E" w14:textId="77777777" w:rsidR="0069598A" w:rsidRPr="00642133" w:rsidRDefault="0069598A" w:rsidP="00B37CFB">
      <w:pPr>
        <w:numPr>
          <w:ilvl w:val="0"/>
          <w:numId w:val="55"/>
        </w:numPr>
        <w:tabs>
          <w:tab w:val="clear" w:pos="786"/>
          <w:tab w:val="num" w:pos="284"/>
        </w:tabs>
        <w:ind w:left="284" w:hanging="284"/>
        <w:jc w:val="both"/>
        <w:rPr>
          <w:sz w:val="22"/>
          <w:szCs w:val="22"/>
        </w:rPr>
      </w:pPr>
      <w:r w:rsidRPr="00642133">
        <w:rPr>
          <w:sz w:val="22"/>
          <w:szCs w:val="22"/>
        </w:rPr>
        <w:t xml:space="preserve">Strony przewidują możliwość zmiany postanowień umowy, gdy nastąpi zmiana w wysokościach </w:t>
      </w:r>
      <w:r w:rsidRPr="00642133">
        <w:rPr>
          <w:sz w:val="22"/>
          <w:szCs w:val="22"/>
        </w:rPr>
        <w:br/>
        <w:t xml:space="preserve">i sposobie płatności należności </w:t>
      </w:r>
      <w:proofErr w:type="spellStart"/>
      <w:r w:rsidRPr="00642133">
        <w:rPr>
          <w:sz w:val="22"/>
          <w:szCs w:val="22"/>
        </w:rPr>
        <w:t>publiczno</w:t>
      </w:r>
      <w:proofErr w:type="spellEnd"/>
      <w:r w:rsidRPr="00642133">
        <w:rPr>
          <w:sz w:val="22"/>
          <w:szCs w:val="22"/>
        </w:rPr>
        <w:t xml:space="preserve"> – prawnych poprzez dostosowanie treści umowy do obowiązujących przepisów.</w:t>
      </w:r>
    </w:p>
    <w:p w14:paraId="01BD80A3" w14:textId="77777777" w:rsidR="0069598A" w:rsidRPr="00642133" w:rsidRDefault="0069598A" w:rsidP="00B37CFB">
      <w:pPr>
        <w:numPr>
          <w:ilvl w:val="0"/>
          <w:numId w:val="55"/>
        </w:numPr>
        <w:tabs>
          <w:tab w:val="clear" w:pos="786"/>
          <w:tab w:val="num" w:pos="284"/>
        </w:tabs>
        <w:ind w:left="284" w:hanging="284"/>
        <w:jc w:val="both"/>
        <w:rPr>
          <w:sz w:val="22"/>
          <w:szCs w:val="22"/>
        </w:rPr>
      </w:pPr>
      <w:r w:rsidRPr="00642133">
        <w:rPr>
          <w:sz w:val="22"/>
          <w:szCs w:val="22"/>
        </w:rPr>
        <w:t>Strony przewidują możliwość zmiany postanowień umowy w zakresie zmiany przedmiotu zamówienia w przypadku udokumentowania przez Wykonawcę niemożliwości dostaw,</w:t>
      </w:r>
    </w:p>
    <w:p w14:paraId="5DFC8EB5" w14:textId="77777777" w:rsidR="0069598A" w:rsidRPr="00642133" w:rsidRDefault="0069598A" w:rsidP="0069598A">
      <w:pPr>
        <w:pStyle w:val="Akapitzlist"/>
        <w:ind w:left="284"/>
        <w:jc w:val="both"/>
        <w:rPr>
          <w:sz w:val="22"/>
          <w:szCs w:val="22"/>
        </w:rPr>
      </w:pPr>
      <w:r w:rsidRPr="00642133">
        <w:rPr>
          <w:sz w:val="22"/>
          <w:szCs w:val="22"/>
        </w:rPr>
        <w:t xml:space="preserve">w związku z zaprzestaniem lub wstrzymaniem produkcji, z przyczyn niezależnych od Wykonawcy pod warunkiem, że cena pozostaje bez zmian oraz nowy produkt posiada parametry techniczne </w:t>
      </w:r>
      <w:r w:rsidRPr="00642133">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642133" w:rsidRDefault="0069598A" w:rsidP="00B37CFB">
      <w:pPr>
        <w:numPr>
          <w:ilvl w:val="0"/>
          <w:numId w:val="55"/>
        </w:numPr>
        <w:tabs>
          <w:tab w:val="clear" w:pos="786"/>
          <w:tab w:val="num" w:pos="284"/>
        </w:tabs>
        <w:ind w:left="284" w:hanging="284"/>
        <w:jc w:val="both"/>
        <w:rPr>
          <w:sz w:val="22"/>
          <w:szCs w:val="22"/>
        </w:rPr>
      </w:pPr>
      <w:r w:rsidRPr="00642133">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642133" w:rsidRDefault="0069598A" w:rsidP="00B37CFB">
      <w:pPr>
        <w:numPr>
          <w:ilvl w:val="0"/>
          <w:numId w:val="55"/>
        </w:numPr>
        <w:tabs>
          <w:tab w:val="clear" w:pos="786"/>
          <w:tab w:val="num" w:pos="284"/>
        </w:tabs>
        <w:ind w:left="284" w:hanging="426"/>
        <w:jc w:val="both"/>
        <w:rPr>
          <w:sz w:val="22"/>
          <w:szCs w:val="22"/>
        </w:rPr>
      </w:pPr>
      <w:r w:rsidRPr="00642133">
        <w:rPr>
          <w:sz w:val="22"/>
          <w:szCs w:val="22"/>
        </w:rPr>
        <w:t xml:space="preserve">Strony przewidują możliwość zmiany umowy poprzez zmniejszenie zakresu rzeczowego </w:t>
      </w:r>
      <w:r w:rsidRPr="00642133">
        <w:rPr>
          <w:sz w:val="22"/>
          <w:szCs w:val="22"/>
        </w:rPr>
        <w:br/>
        <w:t xml:space="preserve">i ilościowego zamówienia poprzez jego dostosowanie do aktualnej sytuacji Zamawiającego </w:t>
      </w:r>
      <w:r w:rsidRPr="00642133">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642133" w:rsidRDefault="0069598A" w:rsidP="0069598A">
      <w:pPr>
        <w:jc w:val="center"/>
        <w:rPr>
          <w:b/>
          <w:sz w:val="22"/>
          <w:szCs w:val="22"/>
        </w:rPr>
      </w:pPr>
    </w:p>
    <w:p w14:paraId="0E81CA14" w14:textId="77777777" w:rsidR="0069598A" w:rsidRPr="00642133" w:rsidRDefault="0069598A" w:rsidP="0069598A">
      <w:pPr>
        <w:jc w:val="center"/>
        <w:rPr>
          <w:b/>
          <w:sz w:val="22"/>
          <w:szCs w:val="22"/>
        </w:rPr>
      </w:pPr>
      <w:r w:rsidRPr="00642133">
        <w:rPr>
          <w:b/>
          <w:sz w:val="22"/>
          <w:szCs w:val="22"/>
        </w:rPr>
        <w:t>§7</w:t>
      </w:r>
    </w:p>
    <w:p w14:paraId="24322993" w14:textId="77777777" w:rsidR="0069598A" w:rsidRPr="00642133" w:rsidRDefault="0069598A" w:rsidP="0069598A">
      <w:pPr>
        <w:jc w:val="center"/>
        <w:rPr>
          <w:b/>
          <w:sz w:val="22"/>
          <w:szCs w:val="22"/>
        </w:rPr>
      </w:pPr>
      <w:r w:rsidRPr="00642133">
        <w:rPr>
          <w:b/>
          <w:sz w:val="22"/>
          <w:szCs w:val="22"/>
        </w:rPr>
        <w:t>GWARANCJA</w:t>
      </w:r>
    </w:p>
    <w:p w14:paraId="3371AABE" w14:textId="77777777" w:rsidR="0069598A" w:rsidRPr="00642133" w:rsidRDefault="0069598A" w:rsidP="00B37CFB">
      <w:pPr>
        <w:numPr>
          <w:ilvl w:val="0"/>
          <w:numId w:val="31"/>
        </w:numPr>
        <w:ind w:left="284" w:hanging="284"/>
        <w:jc w:val="both"/>
        <w:rPr>
          <w:sz w:val="22"/>
          <w:szCs w:val="22"/>
        </w:rPr>
      </w:pPr>
      <w:r w:rsidRPr="00642133">
        <w:rPr>
          <w:sz w:val="22"/>
          <w:szCs w:val="22"/>
        </w:rPr>
        <w:t>Wykonawca udziela gwarancji na przedmiot zamówienia.</w:t>
      </w:r>
    </w:p>
    <w:p w14:paraId="2AB019A9" w14:textId="77777777" w:rsidR="0069598A" w:rsidRPr="00642133" w:rsidRDefault="0069598A" w:rsidP="00B37CFB">
      <w:pPr>
        <w:numPr>
          <w:ilvl w:val="0"/>
          <w:numId w:val="31"/>
        </w:numPr>
        <w:ind w:left="284" w:hanging="284"/>
        <w:jc w:val="both"/>
        <w:rPr>
          <w:sz w:val="22"/>
          <w:szCs w:val="22"/>
        </w:rPr>
      </w:pPr>
      <w:r w:rsidRPr="00642133">
        <w:rPr>
          <w:sz w:val="22"/>
          <w:szCs w:val="22"/>
        </w:rPr>
        <w:t xml:space="preserve">Okres gwarancji dla przedmiotu zamówienia wynosi: zgodnie z </w:t>
      </w:r>
      <w:r w:rsidRPr="00642133">
        <w:rPr>
          <w:b/>
          <w:sz w:val="22"/>
          <w:szCs w:val="22"/>
        </w:rPr>
        <w:t>Załącznikiem Nr 2</w:t>
      </w:r>
      <w:r w:rsidRPr="00642133">
        <w:rPr>
          <w:sz w:val="22"/>
          <w:szCs w:val="22"/>
        </w:rPr>
        <w:t xml:space="preserve"> </w:t>
      </w:r>
      <w:r w:rsidRPr="00642133">
        <w:rPr>
          <w:b/>
          <w:sz w:val="22"/>
          <w:szCs w:val="22"/>
        </w:rPr>
        <w:t>pkt 4</w:t>
      </w:r>
      <w:r w:rsidRPr="00642133">
        <w:rPr>
          <w:sz w:val="22"/>
          <w:szCs w:val="22"/>
        </w:rPr>
        <w:t xml:space="preserve"> do umowy i rozpoczyna się od daty odbioru przedmiotu zamówienia przez magazyn Zamawiającego.</w:t>
      </w:r>
    </w:p>
    <w:p w14:paraId="40D52BAE" w14:textId="77777777" w:rsidR="0069598A" w:rsidRPr="00642133" w:rsidRDefault="0069598A" w:rsidP="0069598A">
      <w:pPr>
        <w:jc w:val="center"/>
        <w:rPr>
          <w:b/>
          <w:sz w:val="22"/>
          <w:szCs w:val="22"/>
        </w:rPr>
      </w:pPr>
    </w:p>
    <w:p w14:paraId="4CF99065" w14:textId="77777777" w:rsidR="0069598A" w:rsidRPr="00642133" w:rsidRDefault="0069598A" w:rsidP="0069598A">
      <w:pPr>
        <w:jc w:val="center"/>
        <w:rPr>
          <w:b/>
          <w:sz w:val="22"/>
          <w:szCs w:val="22"/>
        </w:rPr>
      </w:pPr>
      <w:r w:rsidRPr="00642133">
        <w:rPr>
          <w:b/>
          <w:sz w:val="22"/>
          <w:szCs w:val="22"/>
        </w:rPr>
        <w:t>§8</w:t>
      </w:r>
    </w:p>
    <w:p w14:paraId="1D2558E5" w14:textId="77777777" w:rsidR="0069598A" w:rsidRPr="00642133" w:rsidRDefault="0069598A" w:rsidP="0069598A">
      <w:pPr>
        <w:jc w:val="center"/>
        <w:rPr>
          <w:b/>
          <w:sz w:val="22"/>
          <w:szCs w:val="22"/>
        </w:rPr>
      </w:pPr>
      <w:r w:rsidRPr="00642133">
        <w:rPr>
          <w:b/>
          <w:sz w:val="22"/>
          <w:szCs w:val="22"/>
        </w:rPr>
        <w:t>OBOWIĄZKI WYKONAWCY</w:t>
      </w:r>
    </w:p>
    <w:p w14:paraId="3CD019BD" w14:textId="77777777" w:rsidR="0069598A" w:rsidRPr="00642133" w:rsidRDefault="0069598A" w:rsidP="00B37CFB">
      <w:pPr>
        <w:numPr>
          <w:ilvl w:val="0"/>
          <w:numId w:val="60"/>
        </w:numPr>
        <w:ind w:left="284" w:hanging="284"/>
        <w:jc w:val="both"/>
        <w:rPr>
          <w:sz w:val="22"/>
          <w:szCs w:val="22"/>
        </w:rPr>
      </w:pPr>
      <w:r w:rsidRPr="00642133">
        <w:rPr>
          <w:sz w:val="22"/>
          <w:szCs w:val="22"/>
        </w:rPr>
        <w:t xml:space="preserve">Za realizację umowy (w tym reklamację i badania kontrolne) odpowiedzialna jest osoba wskazana w </w:t>
      </w:r>
      <w:r w:rsidRPr="00642133">
        <w:rPr>
          <w:b/>
          <w:sz w:val="22"/>
          <w:szCs w:val="22"/>
        </w:rPr>
        <w:t>Załączniku Nr 2</w:t>
      </w:r>
      <w:r w:rsidRPr="00642133">
        <w:rPr>
          <w:sz w:val="22"/>
          <w:szCs w:val="22"/>
        </w:rPr>
        <w:t xml:space="preserve"> </w:t>
      </w:r>
      <w:r w:rsidRPr="00642133">
        <w:rPr>
          <w:b/>
          <w:sz w:val="22"/>
          <w:szCs w:val="22"/>
        </w:rPr>
        <w:t>pkt 6</w:t>
      </w:r>
      <w:r w:rsidRPr="00642133">
        <w:rPr>
          <w:sz w:val="22"/>
          <w:szCs w:val="22"/>
        </w:rPr>
        <w:t xml:space="preserve"> do umowy.</w:t>
      </w:r>
    </w:p>
    <w:p w14:paraId="16784B9E" w14:textId="77777777" w:rsidR="0069598A" w:rsidRPr="00642133" w:rsidRDefault="0069598A" w:rsidP="00B37CFB">
      <w:pPr>
        <w:numPr>
          <w:ilvl w:val="0"/>
          <w:numId w:val="60"/>
        </w:numPr>
        <w:ind w:left="284" w:hanging="284"/>
        <w:jc w:val="both"/>
        <w:rPr>
          <w:sz w:val="22"/>
          <w:szCs w:val="22"/>
        </w:rPr>
      </w:pPr>
      <w:r w:rsidRPr="00642133">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642133" w:rsidRDefault="0069598A" w:rsidP="00B37CFB">
      <w:pPr>
        <w:numPr>
          <w:ilvl w:val="0"/>
          <w:numId w:val="60"/>
        </w:numPr>
        <w:ind w:left="284" w:hanging="284"/>
        <w:jc w:val="both"/>
        <w:rPr>
          <w:sz w:val="22"/>
          <w:szCs w:val="22"/>
        </w:rPr>
      </w:pPr>
      <w:r w:rsidRPr="00642133">
        <w:rPr>
          <w:sz w:val="22"/>
          <w:szCs w:val="22"/>
        </w:rPr>
        <w:t xml:space="preserve">Wykonawca zobowiązany jest do realizacji dostaw towaru w terminie wskazanym </w:t>
      </w:r>
      <w:r w:rsidRPr="00642133">
        <w:rPr>
          <w:sz w:val="22"/>
          <w:szCs w:val="22"/>
        </w:rPr>
        <w:br/>
      </w:r>
      <w:r w:rsidRPr="00642133">
        <w:rPr>
          <w:b/>
          <w:sz w:val="22"/>
          <w:szCs w:val="22"/>
        </w:rPr>
        <w:t xml:space="preserve">w Załączniku Nr 2 pkt 5 </w:t>
      </w:r>
      <w:r w:rsidRPr="00642133">
        <w:rPr>
          <w:sz w:val="22"/>
          <w:szCs w:val="22"/>
        </w:rPr>
        <w:t>do umowy</w:t>
      </w:r>
      <w:r w:rsidRPr="00642133">
        <w:rPr>
          <w:b/>
          <w:sz w:val="22"/>
          <w:szCs w:val="22"/>
        </w:rPr>
        <w:t xml:space="preserve"> </w:t>
      </w:r>
      <w:r w:rsidRPr="00642133">
        <w:rPr>
          <w:sz w:val="22"/>
          <w:szCs w:val="22"/>
        </w:rPr>
        <w:t>z zastrzeżeniem ust. 4.</w:t>
      </w:r>
    </w:p>
    <w:p w14:paraId="483D519D" w14:textId="77777777" w:rsidR="0069598A" w:rsidRPr="00642133" w:rsidRDefault="0069598A" w:rsidP="00B37CFB">
      <w:pPr>
        <w:numPr>
          <w:ilvl w:val="0"/>
          <w:numId w:val="60"/>
        </w:numPr>
        <w:ind w:left="284" w:hanging="284"/>
        <w:jc w:val="both"/>
        <w:rPr>
          <w:sz w:val="22"/>
          <w:szCs w:val="22"/>
        </w:rPr>
      </w:pPr>
      <w:r w:rsidRPr="00642133">
        <w:rPr>
          <w:sz w:val="22"/>
          <w:szCs w:val="22"/>
        </w:rPr>
        <w:t>Zamawiający zastrzega sobie prawo do wskazania terminu realizacji dostawy późniejszego niż określony w ust. 3:</w:t>
      </w:r>
    </w:p>
    <w:p w14:paraId="7370CE79" w14:textId="77777777" w:rsidR="0069598A" w:rsidRPr="00642133" w:rsidRDefault="0069598A" w:rsidP="00B37CFB">
      <w:pPr>
        <w:numPr>
          <w:ilvl w:val="1"/>
          <w:numId w:val="64"/>
        </w:numPr>
        <w:ind w:left="709" w:hanging="305"/>
        <w:jc w:val="both"/>
        <w:rPr>
          <w:sz w:val="22"/>
          <w:szCs w:val="22"/>
        </w:rPr>
      </w:pPr>
      <w:r w:rsidRPr="00642133">
        <w:rPr>
          <w:sz w:val="22"/>
          <w:szCs w:val="22"/>
        </w:rPr>
        <w:t>w zamówieniu poprzez określenie innego terminu,</w:t>
      </w:r>
    </w:p>
    <w:p w14:paraId="49ADDB03" w14:textId="77777777" w:rsidR="0069598A" w:rsidRPr="00642133" w:rsidRDefault="0069598A" w:rsidP="00B37CFB">
      <w:pPr>
        <w:numPr>
          <w:ilvl w:val="1"/>
          <w:numId w:val="64"/>
        </w:numPr>
        <w:ind w:left="567" w:hanging="141"/>
        <w:jc w:val="both"/>
        <w:rPr>
          <w:sz w:val="22"/>
          <w:szCs w:val="22"/>
        </w:rPr>
      </w:pPr>
      <w:r w:rsidRPr="00642133">
        <w:rPr>
          <w:sz w:val="22"/>
          <w:szCs w:val="22"/>
        </w:rPr>
        <w:t>w harmonogramie stanowiącym załącznik do zamówienia,</w:t>
      </w:r>
    </w:p>
    <w:p w14:paraId="2DB7E107" w14:textId="77777777" w:rsidR="0069598A" w:rsidRPr="00642133" w:rsidRDefault="0069598A" w:rsidP="00B37CFB">
      <w:pPr>
        <w:numPr>
          <w:ilvl w:val="1"/>
          <w:numId w:val="64"/>
        </w:numPr>
        <w:ind w:left="567" w:hanging="141"/>
        <w:jc w:val="both"/>
        <w:rPr>
          <w:sz w:val="22"/>
          <w:szCs w:val="22"/>
        </w:rPr>
      </w:pPr>
      <w:r w:rsidRPr="00642133">
        <w:rPr>
          <w:sz w:val="22"/>
          <w:szCs w:val="22"/>
        </w:rPr>
        <w:t xml:space="preserve">po przekazaniu zamówienia: </w:t>
      </w:r>
    </w:p>
    <w:p w14:paraId="02408258" w14:textId="77777777" w:rsidR="0069598A" w:rsidRPr="00642133" w:rsidRDefault="0069598A" w:rsidP="00B37CFB">
      <w:pPr>
        <w:pStyle w:val="Akapitzlist"/>
        <w:numPr>
          <w:ilvl w:val="0"/>
          <w:numId w:val="65"/>
        </w:numPr>
        <w:ind w:left="993" w:hanging="284"/>
        <w:jc w:val="both"/>
        <w:rPr>
          <w:sz w:val="22"/>
          <w:szCs w:val="22"/>
        </w:rPr>
      </w:pPr>
      <w:r w:rsidRPr="00642133">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323B1205" w:rsidR="0069598A" w:rsidRPr="00642133" w:rsidRDefault="0069598A" w:rsidP="00B37CFB">
      <w:pPr>
        <w:pStyle w:val="Akapitzlist"/>
        <w:numPr>
          <w:ilvl w:val="0"/>
          <w:numId w:val="65"/>
        </w:numPr>
        <w:ind w:left="993" w:hanging="284"/>
        <w:jc w:val="both"/>
        <w:rPr>
          <w:sz w:val="22"/>
          <w:szCs w:val="22"/>
        </w:rPr>
      </w:pPr>
      <w:r w:rsidRPr="00642133">
        <w:rPr>
          <w:sz w:val="22"/>
          <w:szCs w:val="22"/>
        </w:rPr>
        <w:t xml:space="preserve">w uzasadnionych przypadkach poprzez przesłanie e-mailem na adres wskazany w Załączniku nr 2 do umowy oświadczenia </w:t>
      </w:r>
      <w:r w:rsidRPr="00642133">
        <w:rPr>
          <w:b/>
          <w:sz w:val="22"/>
          <w:szCs w:val="22"/>
        </w:rPr>
        <w:t>Pełnomocnika Zarządu Spółki</w:t>
      </w:r>
      <w:r w:rsidRPr="00642133">
        <w:rPr>
          <w:sz w:val="22"/>
          <w:szCs w:val="22"/>
        </w:rPr>
        <w:t xml:space="preserve"> </w:t>
      </w:r>
      <w:r w:rsidR="003A3CE8" w:rsidRPr="00642133">
        <w:rPr>
          <w:sz w:val="22"/>
          <w:szCs w:val="22"/>
        </w:rPr>
        <w:t xml:space="preserve">ustanowionego w zakresie działalności </w:t>
      </w:r>
      <w:r w:rsidR="003A3CE8" w:rsidRPr="00642133">
        <w:rPr>
          <w:b/>
          <w:bCs/>
          <w:sz w:val="22"/>
          <w:szCs w:val="22"/>
        </w:rPr>
        <w:t>Biura</w:t>
      </w:r>
      <w:r w:rsidR="003A3CE8" w:rsidRPr="00642133">
        <w:rPr>
          <w:sz w:val="22"/>
          <w:szCs w:val="22"/>
        </w:rPr>
        <w:t xml:space="preserve"> </w:t>
      </w:r>
      <w:r w:rsidR="003A3CE8" w:rsidRPr="00642133">
        <w:rPr>
          <w:b/>
          <w:bCs/>
          <w:sz w:val="22"/>
          <w:szCs w:val="22"/>
        </w:rPr>
        <w:t>Logistyki Materiałowej</w:t>
      </w:r>
      <w:r w:rsidR="003A3CE8" w:rsidRPr="00642133">
        <w:rPr>
          <w:sz w:val="22"/>
          <w:szCs w:val="22"/>
        </w:rPr>
        <w:t xml:space="preserve"> </w:t>
      </w:r>
      <w:r w:rsidRPr="00642133">
        <w:rPr>
          <w:sz w:val="22"/>
          <w:szCs w:val="22"/>
        </w:rPr>
        <w:t xml:space="preserve">lub w </w:t>
      </w:r>
      <w:r w:rsidRPr="00642133">
        <w:rPr>
          <w:b/>
          <w:sz w:val="22"/>
          <w:szCs w:val="22"/>
        </w:rPr>
        <w:t>Specjalistycznej Jednostce Organizacyjnej</w:t>
      </w:r>
      <w:r w:rsidRPr="00642133">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642133" w:rsidRDefault="0069598A" w:rsidP="0069598A">
      <w:pPr>
        <w:ind w:left="567"/>
        <w:jc w:val="both"/>
        <w:rPr>
          <w:sz w:val="22"/>
          <w:szCs w:val="22"/>
        </w:rPr>
      </w:pPr>
      <w:r w:rsidRPr="00642133">
        <w:rPr>
          <w:sz w:val="22"/>
          <w:szCs w:val="22"/>
        </w:rPr>
        <w:t>Próby zmiany terminu  realizacji zamówienia w sposób inny niż wyżej opisany</w:t>
      </w:r>
      <w:r w:rsidR="00C65D1B" w:rsidRPr="00642133">
        <w:rPr>
          <w:sz w:val="22"/>
          <w:szCs w:val="22"/>
        </w:rPr>
        <w:t xml:space="preserve"> oraz po upływie wymaganego terminu </w:t>
      </w:r>
      <w:r w:rsidRPr="00642133">
        <w:rPr>
          <w:sz w:val="22"/>
          <w:szCs w:val="22"/>
        </w:rPr>
        <w:t xml:space="preserve"> </w:t>
      </w:r>
      <w:r w:rsidR="00C65D1B" w:rsidRPr="00642133">
        <w:rPr>
          <w:sz w:val="22"/>
          <w:szCs w:val="22"/>
        </w:rPr>
        <w:t xml:space="preserve">dostawy </w:t>
      </w:r>
      <w:r w:rsidRPr="00642133">
        <w:rPr>
          <w:sz w:val="22"/>
          <w:szCs w:val="22"/>
        </w:rPr>
        <w:t>Zamawiający uzna za bezskuteczne.</w:t>
      </w:r>
    </w:p>
    <w:p w14:paraId="7464EA2B" w14:textId="77777777" w:rsidR="0069598A" w:rsidRPr="00642133" w:rsidRDefault="0069598A" w:rsidP="00B37CFB">
      <w:pPr>
        <w:numPr>
          <w:ilvl w:val="0"/>
          <w:numId w:val="60"/>
        </w:numPr>
        <w:ind w:left="284" w:hanging="284"/>
        <w:jc w:val="both"/>
        <w:rPr>
          <w:sz w:val="22"/>
          <w:szCs w:val="22"/>
        </w:rPr>
      </w:pPr>
      <w:r w:rsidRPr="00642133">
        <w:rPr>
          <w:sz w:val="22"/>
          <w:szCs w:val="22"/>
        </w:rPr>
        <w:t xml:space="preserve">Wykonawca zobowiązany jest dostarczyć dokumenty wymienione w </w:t>
      </w:r>
      <w:r w:rsidRPr="00642133">
        <w:rPr>
          <w:b/>
          <w:sz w:val="22"/>
          <w:szCs w:val="22"/>
        </w:rPr>
        <w:t xml:space="preserve">Załączniku Nr 2 </w:t>
      </w:r>
      <w:r w:rsidRPr="00642133">
        <w:rPr>
          <w:sz w:val="22"/>
          <w:szCs w:val="22"/>
        </w:rPr>
        <w:t>do umowy.</w:t>
      </w:r>
    </w:p>
    <w:p w14:paraId="5E787625" w14:textId="77777777" w:rsidR="0069598A" w:rsidRPr="00642133" w:rsidRDefault="0069598A" w:rsidP="00B37CFB">
      <w:pPr>
        <w:numPr>
          <w:ilvl w:val="0"/>
          <w:numId w:val="60"/>
        </w:numPr>
        <w:ind w:left="284" w:hanging="284"/>
        <w:jc w:val="both"/>
        <w:rPr>
          <w:sz w:val="22"/>
          <w:szCs w:val="22"/>
        </w:rPr>
      </w:pPr>
      <w:r w:rsidRPr="00642133">
        <w:rPr>
          <w:sz w:val="22"/>
          <w:szCs w:val="22"/>
        </w:rPr>
        <w:lastRenderedPageBreak/>
        <w:t>Wykonawca zobowiązany jest do sporządzania w Portalu Dostawcy Polskiej Grupy Górniczej S.A. dowodów dostaw oraz dołączania wydruków do każdej realizowanej dostawy.</w:t>
      </w:r>
    </w:p>
    <w:p w14:paraId="4E595377" w14:textId="77777777" w:rsidR="0069598A" w:rsidRPr="00642133" w:rsidRDefault="0069598A" w:rsidP="00B37CFB">
      <w:pPr>
        <w:numPr>
          <w:ilvl w:val="0"/>
          <w:numId w:val="60"/>
        </w:numPr>
        <w:ind w:left="284" w:hanging="284"/>
        <w:jc w:val="both"/>
        <w:rPr>
          <w:sz w:val="22"/>
          <w:szCs w:val="22"/>
        </w:rPr>
      </w:pPr>
      <w:r w:rsidRPr="00642133">
        <w:rPr>
          <w:sz w:val="22"/>
          <w:szCs w:val="22"/>
        </w:rPr>
        <w:t xml:space="preserve">Zamawiający zastrzega sobie prawo złożenia zamówienia ze wskazaniem miejsca realizacji dostawy na adresy wskazane w zamówieniach. </w:t>
      </w:r>
      <w:r w:rsidRPr="00642133">
        <w:rPr>
          <w:b/>
          <w:sz w:val="22"/>
          <w:szCs w:val="22"/>
        </w:rPr>
        <w:t>Szczegółowy wykaz adresów dostawy</w:t>
      </w:r>
      <w:r w:rsidRPr="00642133">
        <w:rPr>
          <w:sz w:val="22"/>
          <w:szCs w:val="22"/>
        </w:rPr>
        <w:t xml:space="preserve"> przedstawiono w </w:t>
      </w:r>
      <w:r w:rsidRPr="00642133">
        <w:rPr>
          <w:b/>
          <w:sz w:val="22"/>
          <w:szCs w:val="22"/>
        </w:rPr>
        <w:t xml:space="preserve">§ 13 </w:t>
      </w:r>
      <w:proofErr w:type="spellStart"/>
      <w:r w:rsidRPr="00642133">
        <w:rPr>
          <w:sz w:val="22"/>
          <w:szCs w:val="22"/>
        </w:rPr>
        <w:t>OWZiRD</w:t>
      </w:r>
      <w:proofErr w:type="spellEnd"/>
      <w:r w:rsidRPr="00642133">
        <w:rPr>
          <w:sz w:val="22"/>
          <w:szCs w:val="22"/>
        </w:rPr>
        <w:t xml:space="preserve">  które stanowią</w:t>
      </w:r>
      <w:r w:rsidRPr="00642133">
        <w:rPr>
          <w:b/>
          <w:sz w:val="22"/>
          <w:szCs w:val="22"/>
        </w:rPr>
        <w:t xml:space="preserve"> Załącznik nr 3 umowy</w:t>
      </w:r>
      <w:r w:rsidRPr="00642133">
        <w:rPr>
          <w:sz w:val="22"/>
          <w:szCs w:val="22"/>
        </w:rPr>
        <w:t>.</w:t>
      </w:r>
    </w:p>
    <w:p w14:paraId="53E3D6E5" w14:textId="77777777" w:rsidR="0069598A" w:rsidRPr="00642133" w:rsidRDefault="0069598A" w:rsidP="0069598A">
      <w:pPr>
        <w:jc w:val="center"/>
        <w:rPr>
          <w:b/>
          <w:sz w:val="22"/>
          <w:szCs w:val="22"/>
        </w:rPr>
      </w:pPr>
    </w:p>
    <w:p w14:paraId="66B7E0C9" w14:textId="77777777" w:rsidR="0069598A" w:rsidRPr="00642133" w:rsidRDefault="0069598A" w:rsidP="0069598A">
      <w:pPr>
        <w:jc w:val="center"/>
        <w:rPr>
          <w:b/>
          <w:sz w:val="22"/>
          <w:szCs w:val="22"/>
        </w:rPr>
      </w:pPr>
      <w:r w:rsidRPr="00642133">
        <w:rPr>
          <w:b/>
          <w:sz w:val="22"/>
          <w:szCs w:val="22"/>
        </w:rPr>
        <w:t>§9</w:t>
      </w:r>
    </w:p>
    <w:p w14:paraId="373777CE" w14:textId="77777777" w:rsidR="0069598A" w:rsidRPr="00642133" w:rsidRDefault="0069598A" w:rsidP="0069598A">
      <w:pPr>
        <w:jc w:val="center"/>
        <w:rPr>
          <w:b/>
          <w:sz w:val="22"/>
          <w:szCs w:val="22"/>
        </w:rPr>
      </w:pPr>
      <w:r w:rsidRPr="00642133">
        <w:rPr>
          <w:b/>
          <w:sz w:val="22"/>
          <w:szCs w:val="22"/>
        </w:rPr>
        <w:t>POSTANOWIENIA KOŃCOWE</w:t>
      </w:r>
    </w:p>
    <w:p w14:paraId="65FBEC2E" w14:textId="77777777" w:rsidR="0069598A" w:rsidRPr="00642133" w:rsidRDefault="0069598A" w:rsidP="00B37CFB">
      <w:pPr>
        <w:numPr>
          <w:ilvl w:val="0"/>
          <w:numId w:val="53"/>
        </w:numPr>
        <w:tabs>
          <w:tab w:val="clear" w:pos="426"/>
          <w:tab w:val="num" w:pos="284"/>
        </w:tabs>
        <w:ind w:left="284" w:hanging="284"/>
        <w:jc w:val="both"/>
        <w:rPr>
          <w:sz w:val="22"/>
          <w:szCs w:val="22"/>
        </w:rPr>
      </w:pPr>
      <w:r w:rsidRPr="00642133">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642133" w:rsidRDefault="0069598A" w:rsidP="00B37CFB">
      <w:pPr>
        <w:numPr>
          <w:ilvl w:val="0"/>
          <w:numId w:val="53"/>
        </w:numPr>
        <w:tabs>
          <w:tab w:val="clear" w:pos="426"/>
          <w:tab w:val="num" w:pos="284"/>
        </w:tabs>
        <w:ind w:left="284" w:hanging="284"/>
        <w:jc w:val="both"/>
        <w:rPr>
          <w:sz w:val="22"/>
          <w:szCs w:val="22"/>
        </w:rPr>
      </w:pPr>
      <w:r w:rsidRPr="00642133">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642133" w:rsidRDefault="0069598A" w:rsidP="00B37CFB">
      <w:pPr>
        <w:numPr>
          <w:ilvl w:val="0"/>
          <w:numId w:val="53"/>
        </w:numPr>
        <w:tabs>
          <w:tab w:val="clear" w:pos="426"/>
          <w:tab w:val="num" w:pos="284"/>
        </w:tabs>
        <w:ind w:left="284" w:hanging="284"/>
        <w:jc w:val="both"/>
        <w:rPr>
          <w:sz w:val="22"/>
          <w:szCs w:val="22"/>
        </w:rPr>
      </w:pPr>
      <w:r w:rsidRPr="00642133">
        <w:rPr>
          <w:sz w:val="22"/>
          <w:szCs w:val="22"/>
        </w:rPr>
        <w:t>W przypadku braku możliwości polubownego rozwiązania spory poddawane będą do rozstrzygnięcia przez sąd właściwy rzeczowo i miejscowo dla Zamawiającego.</w:t>
      </w:r>
    </w:p>
    <w:p w14:paraId="2F5CB90A" w14:textId="77777777" w:rsidR="0069598A" w:rsidRPr="00642133" w:rsidRDefault="0069598A" w:rsidP="00B37CFB">
      <w:pPr>
        <w:numPr>
          <w:ilvl w:val="0"/>
          <w:numId w:val="53"/>
        </w:numPr>
        <w:tabs>
          <w:tab w:val="clear" w:pos="426"/>
          <w:tab w:val="num" w:pos="284"/>
        </w:tabs>
        <w:ind w:left="284" w:hanging="284"/>
        <w:jc w:val="both"/>
        <w:rPr>
          <w:sz w:val="22"/>
          <w:szCs w:val="22"/>
        </w:rPr>
      </w:pPr>
      <w:r w:rsidRPr="00642133">
        <w:rPr>
          <w:sz w:val="22"/>
          <w:szCs w:val="22"/>
        </w:rPr>
        <w:t>W sprawach nieuregulowanych w umowie stosuje się powszechnie obowiązujące przepisy prawa polskiego.</w:t>
      </w:r>
    </w:p>
    <w:p w14:paraId="73C61C75" w14:textId="08BB3077" w:rsidR="00FF2F52" w:rsidRPr="00642133" w:rsidRDefault="00FF2F52" w:rsidP="00B37CFB">
      <w:pPr>
        <w:numPr>
          <w:ilvl w:val="0"/>
          <w:numId w:val="53"/>
        </w:numPr>
        <w:tabs>
          <w:tab w:val="clear" w:pos="426"/>
          <w:tab w:val="num" w:pos="284"/>
        </w:tabs>
        <w:ind w:left="284" w:hanging="284"/>
        <w:rPr>
          <w:sz w:val="22"/>
          <w:szCs w:val="22"/>
        </w:rPr>
      </w:pPr>
      <w:r w:rsidRPr="00642133">
        <w:rPr>
          <w:sz w:val="22"/>
          <w:szCs w:val="22"/>
        </w:rPr>
        <w:t xml:space="preserve">Umowa została sporządzona w 2 jednobrzmiących egzemplarzach po 1 egzemplarzu dla każdej ze Stron. </w:t>
      </w:r>
      <w:r w:rsidRPr="00642133">
        <w:rPr>
          <w:i/>
          <w:iCs/>
          <w:sz w:val="22"/>
          <w:szCs w:val="22"/>
        </w:rPr>
        <w:t>(zapis tylko w przypadku wersji papierowej.)</w:t>
      </w:r>
    </w:p>
    <w:p w14:paraId="12D440C9" w14:textId="77777777" w:rsidR="00FF2F52" w:rsidRPr="00642133" w:rsidRDefault="00FF2F52" w:rsidP="00FF2F52">
      <w:pPr>
        <w:ind w:left="284"/>
        <w:jc w:val="both"/>
        <w:rPr>
          <w:sz w:val="22"/>
          <w:szCs w:val="22"/>
        </w:rPr>
      </w:pPr>
    </w:p>
    <w:p w14:paraId="24FEE3DA" w14:textId="77777777" w:rsidR="00FE62B6" w:rsidRPr="00642133" w:rsidRDefault="00FE62B6" w:rsidP="00FF2F52">
      <w:pPr>
        <w:ind w:left="284"/>
        <w:jc w:val="both"/>
        <w:rPr>
          <w:sz w:val="22"/>
          <w:szCs w:val="22"/>
        </w:rPr>
      </w:pPr>
    </w:p>
    <w:p w14:paraId="477277DC" w14:textId="657D29CE" w:rsidR="00FE62B6" w:rsidRPr="00642133" w:rsidRDefault="00FE62B6" w:rsidP="00FE62B6">
      <w:pPr>
        <w:jc w:val="both"/>
        <w:rPr>
          <w:i/>
          <w:iCs/>
          <w:sz w:val="22"/>
          <w:szCs w:val="22"/>
        </w:rPr>
      </w:pPr>
      <w:r w:rsidRPr="00642133">
        <w:rPr>
          <w:i/>
          <w:iCs/>
          <w:sz w:val="22"/>
          <w:szCs w:val="22"/>
        </w:rPr>
        <w:t>(</w:t>
      </w:r>
      <w:r w:rsidR="00356A83" w:rsidRPr="00642133">
        <w:rPr>
          <w:i/>
          <w:iCs/>
          <w:sz w:val="22"/>
          <w:szCs w:val="22"/>
        </w:rPr>
        <w:t xml:space="preserve">miejsca na podpis tylko </w:t>
      </w:r>
      <w:r w:rsidRPr="00642133">
        <w:rPr>
          <w:i/>
          <w:iCs/>
          <w:sz w:val="22"/>
          <w:szCs w:val="22"/>
        </w:rPr>
        <w:t>w przypadku wersji papierowej)</w:t>
      </w:r>
    </w:p>
    <w:p w14:paraId="528B5CC3" w14:textId="77777777" w:rsidR="00FE62B6" w:rsidRPr="00642133" w:rsidRDefault="00FE62B6" w:rsidP="00FF2F52">
      <w:pPr>
        <w:ind w:left="284"/>
        <w:jc w:val="both"/>
        <w:rPr>
          <w:sz w:val="22"/>
          <w:szCs w:val="22"/>
        </w:rPr>
      </w:pPr>
    </w:p>
    <w:p w14:paraId="13337586" w14:textId="77777777" w:rsidR="0069598A" w:rsidRPr="00642133" w:rsidRDefault="0069598A" w:rsidP="005C3DDE">
      <w:pPr>
        <w:pStyle w:val="Tekstumowy"/>
        <w:numPr>
          <w:ilvl w:val="0"/>
          <w:numId w:val="0"/>
        </w:numPr>
        <w:rPr>
          <w:b/>
        </w:rPr>
      </w:pPr>
    </w:p>
    <w:p w14:paraId="383054B2" w14:textId="77777777" w:rsidR="0069598A" w:rsidRPr="00642133" w:rsidRDefault="0069598A" w:rsidP="0069598A">
      <w:pPr>
        <w:jc w:val="center"/>
        <w:rPr>
          <w:sz w:val="22"/>
          <w:szCs w:val="22"/>
        </w:rPr>
      </w:pPr>
      <w:r w:rsidRPr="00642133">
        <w:rPr>
          <w:sz w:val="22"/>
          <w:szCs w:val="22"/>
        </w:rPr>
        <w:t>WYKONAWCA</w:t>
      </w:r>
      <w:r w:rsidRPr="00642133">
        <w:rPr>
          <w:sz w:val="22"/>
          <w:szCs w:val="22"/>
        </w:rPr>
        <w:tab/>
      </w:r>
      <w:r w:rsidRPr="00642133">
        <w:rPr>
          <w:sz w:val="22"/>
          <w:szCs w:val="22"/>
        </w:rPr>
        <w:tab/>
      </w:r>
      <w:r w:rsidRPr="00642133">
        <w:rPr>
          <w:sz w:val="22"/>
          <w:szCs w:val="22"/>
        </w:rPr>
        <w:tab/>
      </w:r>
      <w:r w:rsidRPr="00642133">
        <w:rPr>
          <w:sz w:val="22"/>
          <w:szCs w:val="22"/>
        </w:rPr>
        <w:tab/>
      </w:r>
      <w:r w:rsidRPr="00642133">
        <w:rPr>
          <w:sz w:val="22"/>
          <w:szCs w:val="22"/>
        </w:rPr>
        <w:tab/>
      </w:r>
      <w:r w:rsidRPr="00642133">
        <w:rPr>
          <w:sz w:val="22"/>
          <w:szCs w:val="22"/>
        </w:rPr>
        <w:tab/>
        <w:t>ZAMAWIAJĄCY</w:t>
      </w:r>
    </w:p>
    <w:p w14:paraId="312E014A" w14:textId="77777777" w:rsidR="0069598A" w:rsidRPr="00642133" w:rsidRDefault="0069598A" w:rsidP="0069598A">
      <w:pPr>
        <w:jc w:val="center"/>
        <w:rPr>
          <w:sz w:val="22"/>
          <w:szCs w:val="22"/>
        </w:rPr>
      </w:pPr>
    </w:p>
    <w:p w14:paraId="4CF43871" w14:textId="77777777" w:rsidR="0069598A" w:rsidRPr="00642133" w:rsidRDefault="0069598A" w:rsidP="0069598A">
      <w:pPr>
        <w:jc w:val="center"/>
        <w:rPr>
          <w:sz w:val="22"/>
          <w:szCs w:val="22"/>
        </w:rPr>
      </w:pPr>
      <w:r w:rsidRPr="00642133">
        <w:rPr>
          <w:sz w:val="22"/>
          <w:szCs w:val="22"/>
        </w:rPr>
        <w:t>1. ___________________________</w:t>
      </w:r>
      <w:r w:rsidRPr="00642133">
        <w:rPr>
          <w:sz w:val="22"/>
          <w:szCs w:val="22"/>
        </w:rPr>
        <w:tab/>
      </w:r>
      <w:r w:rsidRPr="00642133">
        <w:rPr>
          <w:sz w:val="22"/>
          <w:szCs w:val="22"/>
        </w:rPr>
        <w:tab/>
      </w:r>
      <w:r w:rsidRPr="00642133">
        <w:rPr>
          <w:sz w:val="22"/>
          <w:szCs w:val="22"/>
        </w:rPr>
        <w:tab/>
      </w:r>
      <w:r w:rsidRPr="00642133">
        <w:rPr>
          <w:sz w:val="22"/>
          <w:szCs w:val="22"/>
        </w:rPr>
        <w:tab/>
        <w:t>1. ___________________________</w:t>
      </w:r>
    </w:p>
    <w:p w14:paraId="5026289B" w14:textId="77777777" w:rsidR="0069598A" w:rsidRPr="00642133" w:rsidRDefault="0069598A" w:rsidP="0069598A">
      <w:pPr>
        <w:jc w:val="center"/>
        <w:rPr>
          <w:sz w:val="22"/>
          <w:szCs w:val="22"/>
        </w:rPr>
      </w:pPr>
    </w:p>
    <w:p w14:paraId="62F0AF2D" w14:textId="77777777" w:rsidR="0069598A" w:rsidRPr="00642133" w:rsidRDefault="0069598A" w:rsidP="0069598A">
      <w:pPr>
        <w:jc w:val="center"/>
        <w:rPr>
          <w:sz w:val="22"/>
          <w:szCs w:val="22"/>
        </w:rPr>
      </w:pPr>
    </w:p>
    <w:p w14:paraId="467D4EA1" w14:textId="77777777" w:rsidR="0069598A" w:rsidRPr="00642133" w:rsidRDefault="0069598A" w:rsidP="0069598A">
      <w:pPr>
        <w:jc w:val="center"/>
        <w:rPr>
          <w:sz w:val="22"/>
          <w:szCs w:val="22"/>
        </w:rPr>
      </w:pPr>
      <w:r w:rsidRPr="00642133">
        <w:rPr>
          <w:sz w:val="22"/>
          <w:szCs w:val="22"/>
        </w:rPr>
        <w:t>2. ___________________________</w:t>
      </w:r>
      <w:r w:rsidRPr="00642133">
        <w:rPr>
          <w:sz w:val="22"/>
          <w:szCs w:val="22"/>
        </w:rPr>
        <w:tab/>
      </w:r>
      <w:r w:rsidRPr="00642133">
        <w:rPr>
          <w:sz w:val="22"/>
          <w:szCs w:val="22"/>
        </w:rPr>
        <w:tab/>
      </w:r>
      <w:r w:rsidRPr="00642133">
        <w:rPr>
          <w:sz w:val="22"/>
          <w:szCs w:val="22"/>
        </w:rPr>
        <w:tab/>
      </w:r>
      <w:r w:rsidRPr="00642133">
        <w:rPr>
          <w:sz w:val="22"/>
          <w:szCs w:val="22"/>
        </w:rPr>
        <w:tab/>
        <w:t>2. ___________________________</w:t>
      </w:r>
    </w:p>
    <w:p w14:paraId="503E44F0" w14:textId="77777777" w:rsidR="0069598A" w:rsidRPr="00642133" w:rsidRDefault="0069598A" w:rsidP="0069598A">
      <w:pPr>
        <w:jc w:val="right"/>
        <w:rPr>
          <w:sz w:val="22"/>
          <w:szCs w:val="22"/>
        </w:rPr>
      </w:pPr>
      <w:r w:rsidRPr="00642133">
        <w:rPr>
          <w:b/>
          <w:sz w:val="22"/>
          <w:szCs w:val="22"/>
        </w:rPr>
        <w:br w:type="page"/>
      </w:r>
      <w:r w:rsidRPr="00642133">
        <w:rPr>
          <w:b/>
          <w:sz w:val="22"/>
          <w:szCs w:val="22"/>
        </w:rPr>
        <w:lastRenderedPageBreak/>
        <w:t>Załącznik Nr 1 do umowy nr ______________</w:t>
      </w:r>
    </w:p>
    <w:p w14:paraId="49EEAA14" w14:textId="77777777" w:rsidR="0069598A" w:rsidRPr="00642133" w:rsidRDefault="0069598A" w:rsidP="0069598A">
      <w:pPr>
        <w:rPr>
          <w:b/>
          <w:sz w:val="22"/>
          <w:szCs w:val="22"/>
        </w:rPr>
      </w:pPr>
    </w:p>
    <w:p w14:paraId="5F307504" w14:textId="77777777" w:rsidR="0069598A" w:rsidRPr="00642133" w:rsidRDefault="0069598A" w:rsidP="0069598A">
      <w:pPr>
        <w:rPr>
          <w:b/>
          <w:sz w:val="22"/>
          <w:szCs w:val="22"/>
        </w:rPr>
      </w:pPr>
    </w:p>
    <w:p w14:paraId="29F98D6F" w14:textId="63FF9628" w:rsidR="0069598A" w:rsidRPr="00642133" w:rsidRDefault="0069598A" w:rsidP="0069598A">
      <w:pPr>
        <w:jc w:val="center"/>
        <w:rPr>
          <w:sz w:val="22"/>
          <w:szCs w:val="24"/>
        </w:rPr>
      </w:pPr>
      <w:r w:rsidRPr="00642133">
        <w:rPr>
          <w:b/>
          <w:sz w:val="22"/>
          <w:szCs w:val="22"/>
        </w:rPr>
        <w:t>CENY JEDNOSTKOWE I WARTOŚĆ UDZIELONEGO ZAMÓWIENIA</w:t>
      </w:r>
    </w:p>
    <w:p w14:paraId="65B3B5FC" w14:textId="77777777" w:rsidR="0069598A" w:rsidRPr="00642133" w:rsidRDefault="0069598A" w:rsidP="0069598A">
      <w:pPr>
        <w:rPr>
          <w:sz w:val="22"/>
          <w:szCs w:val="24"/>
        </w:rPr>
      </w:pPr>
    </w:p>
    <w:p w14:paraId="3A597C82" w14:textId="5127EBAF" w:rsidR="0069598A" w:rsidRPr="00642133" w:rsidRDefault="0069598A" w:rsidP="0069598A">
      <w:pPr>
        <w:rPr>
          <w:sz w:val="22"/>
          <w:szCs w:val="24"/>
        </w:rPr>
      </w:pPr>
      <w:r w:rsidRPr="00642133">
        <w:rPr>
          <w:i/>
          <w:sz w:val="22"/>
          <w:szCs w:val="22"/>
        </w:rPr>
        <w:t>wydruk z systemu -  załącznik do umowy WPT – 6 ceny jednostkowe z indeksami)</w:t>
      </w:r>
    </w:p>
    <w:p w14:paraId="3CECADBF" w14:textId="77777777" w:rsidR="0069598A" w:rsidRPr="00642133" w:rsidRDefault="0069598A" w:rsidP="0069598A">
      <w:pPr>
        <w:jc w:val="center"/>
        <w:rPr>
          <w:b/>
          <w:sz w:val="22"/>
          <w:szCs w:val="22"/>
        </w:rPr>
      </w:pPr>
    </w:p>
    <w:p w14:paraId="43E3212D" w14:textId="77777777" w:rsidR="0069598A" w:rsidRPr="00642133" w:rsidRDefault="0069598A" w:rsidP="0069598A">
      <w:pPr>
        <w:jc w:val="center"/>
        <w:rPr>
          <w:b/>
          <w:sz w:val="22"/>
          <w:szCs w:val="22"/>
        </w:rPr>
      </w:pPr>
    </w:p>
    <w:p w14:paraId="753AA6B1" w14:textId="77777777" w:rsidR="0069598A" w:rsidRPr="00642133" w:rsidRDefault="0069598A" w:rsidP="0069598A">
      <w:pPr>
        <w:jc w:val="center"/>
        <w:rPr>
          <w:b/>
          <w:sz w:val="22"/>
          <w:szCs w:val="22"/>
        </w:rPr>
      </w:pPr>
    </w:p>
    <w:p w14:paraId="08C9214D" w14:textId="77777777" w:rsidR="0069598A" w:rsidRPr="00642133" w:rsidRDefault="0069598A" w:rsidP="0069598A">
      <w:pPr>
        <w:jc w:val="center"/>
        <w:rPr>
          <w:b/>
          <w:sz w:val="22"/>
          <w:szCs w:val="22"/>
        </w:rPr>
      </w:pPr>
    </w:p>
    <w:p w14:paraId="10C3229D" w14:textId="77777777" w:rsidR="0069598A" w:rsidRPr="00642133" w:rsidRDefault="0069598A" w:rsidP="0069598A">
      <w:pPr>
        <w:jc w:val="center"/>
        <w:rPr>
          <w:b/>
          <w:sz w:val="22"/>
          <w:szCs w:val="22"/>
        </w:rPr>
      </w:pPr>
    </w:p>
    <w:p w14:paraId="6F661510" w14:textId="77777777" w:rsidR="0069598A" w:rsidRPr="00642133" w:rsidRDefault="0069598A" w:rsidP="0069598A">
      <w:pPr>
        <w:jc w:val="center"/>
        <w:rPr>
          <w:b/>
          <w:sz w:val="22"/>
          <w:szCs w:val="22"/>
        </w:rPr>
      </w:pPr>
    </w:p>
    <w:p w14:paraId="2D0AD571" w14:textId="77777777" w:rsidR="00FE62B6" w:rsidRPr="00642133" w:rsidRDefault="00FE62B6" w:rsidP="00FE62B6">
      <w:pPr>
        <w:jc w:val="both"/>
        <w:rPr>
          <w:i/>
          <w:iCs/>
          <w:sz w:val="22"/>
          <w:szCs w:val="22"/>
        </w:rPr>
      </w:pPr>
      <w:r w:rsidRPr="00642133">
        <w:rPr>
          <w:i/>
          <w:iCs/>
          <w:sz w:val="22"/>
          <w:szCs w:val="22"/>
        </w:rPr>
        <w:t>(w przypadku wersji papierowej)</w:t>
      </w:r>
    </w:p>
    <w:p w14:paraId="339FCDC2" w14:textId="77777777" w:rsidR="0069598A" w:rsidRPr="00642133" w:rsidRDefault="0069598A" w:rsidP="0069598A">
      <w:pPr>
        <w:jc w:val="center"/>
        <w:rPr>
          <w:b/>
          <w:sz w:val="22"/>
          <w:szCs w:val="22"/>
        </w:rPr>
      </w:pPr>
    </w:p>
    <w:p w14:paraId="2F426E02" w14:textId="3A42E6DF" w:rsidR="0069598A" w:rsidRPr="00642133" w:rsidRDefault="0069598A" w:rsidP="0069598A">
      <w:pPr>
        <w:jc w:val="center"/>
        <w:rPr>
          <w:b/>
          <w:sz w:val="22"/>
          <w:szCs w:val="22"/>
        </w:rPr>
      </w:pPr>
      <w:r w:rsidRPr="00642133">
        <w:rPr>
          <w:b/>
          <w:sz w:val="22"/>
          <w:szCs w:val="22"/>
        </w:rPr>
        <w:t>WYKONAWCA</w:t>
      </w:r>
      <w:r w:rsidRPr="00642133">
        <w:rPr>
          <w:b/>
          <w:sz w:val="22"/>
          <w:szCs w:val="22"/>
        </w:rPr>
        <w:tab/>
      </w:r>
      <w:r w:rsidRPr="00642133">
        <w:rPr>
          <w:b/>
          <w:sz w:val="22"/>
          <w:szCs w:val="22"/>
        </w:rPr>
        <w:tab/>
      </w:r>
      <w:r w:rsidRPr="00642133">
        <w:rPr>
          <w:b/>
          <w:sz w:val="22"/>
          <w:szCs w:val="22"/>
        </w:rPr>
        <w:tab/>
      </w:r>
      <w:r w:rsidRPr="00642133">
        <w:rPr>
          <w:b/>
          <w:sz w:val="22"/>
          <w:szCs w:val="22"/>
        </w:rPr>
        <w:tab/>
      </w:r>
      <w:r w:rsidRPr="00642133">
        <w:rPr>
          <w:b/>
          <w:sz w:val="22"/>
          <w:szCs w:val="22"/>
        </w:rPr>
        <w:tab/>
      </w:r>
      <w:r w:rsidRPr="00642133">
        <w:rPr>
          <w:b/>
          <w:sz w:val="22"/>
          <w:szCs w:val="22"/>
        </w:rPr>
        <w:tab/>
        <w:t>ZAMAWIAJĄCY</w:t>
      </w:r>
    </w:p>
    <w:p w14:paraId="228303B1" w14:textId="77777777" w:rsidR="0069598A" w:rsidRPr="00642133" w:rsidRDefault="0069598A" w:rsidP="0069598A">
      <w:pPr>
        <w:jc w:val="center"/>
        <w:rPr>
          <w:sz w:val="22"/>
          <w:szCs w:val="22"/>
        </w:rPr>
      </w:pPr>
    </w:p>
    <w:p w14:paraId="17316349" w14:textId="77777777" w:rsidR="0069598A" w:rsidRPr="00642133" w:rsidRDefault="0069598A" w:rsidP="0069598A">
      <w:pPr>
        <w:jc w:val="center"/>
        <w:rPr>
          <w:sz w:val="22"/>
          <w:szCs w:val="22"/>
        </w:rPr>
      </w:pPr>
    </w:p>
    <w:p w14:paraId="5CBAB405" w14:textId="77777777" w:rsidR="0069598A" w:rsidRPr="00642133" w:rsidRDefault="0069598A" w:rsidP="0069598A">
      <w:pPr>
        <w:jc w:val="center"/>
        <w:rPr>
          <w:sz w:val="22"/>
          <w:szCs w:val="22"/>
        </w:rPr>
      </w:pPr>
    </w:p>
    <w:p w14:paraId="01990F1E" w14:textId="77777777" w:rsidR="0069598A" w:rsidRPr="00642133" w:rsidRDefault="0069598A" w:rsidP="0069598A">
      <w:pPr>
        <w:jc w:val="center"/>
        <w:rPr>
          <w:sz w:val="22"/>
          <w:szCs w:val="22"/>
        </w:rPr>
      </w:pPr>
      <w:r w:rsidRPr="00642133">
        <w:rPr>
          <w:sz w:val="22"/>
          <w:szCs w:val="22"/>
        </w:rPr>
        <w:t>1. ___________________________</w:t>
      </w:r>
      <w:r w:rsidRPr="00642133">
        <w:rPr>
          <w:sz w:val="22"/>
          <w:szCs w:val="22"/>
        </w:rPr>
        <w:tab/>
      </w:r>
      <w:r w:rsidRPr="00642133">
        <w:rPr>
          <w:sz w:val="22"/>
          <w:szCs w:val="22"/>
        </w:rPr>
        <w:tab/>
      </w:r>
      <w:r w:rsidRPr="00642133">
        <w:rPr>
          <w:sz w:val="22"/>
          <w:szCs w:val="22"/>
        </w:rPr>
        <w:tab/>
      </w:r>
      <w:r w:rsidRPr="00642133">
        <w:rPr>
          <w:sz w:val="22"/>
          <w:szCs w:val="22"/>
        </w:rPr>
        <w:tab/>
        <w:t>1. ___________________________</w:t>
      </w:r>
    </w:p>
    <w:p w14:paraId="67E5A991" w14:textId="77777777" w:rsidR="0069598A" w:rsidRPr="00642133" w:rsidRDefault="0069598A" w:rsidP="0069598A">
      <w:pPr>
        <w:jc w:val="center"/>
        <w:rPr>
          <w:sz w:val="22"/>
          <w:szCs w:val="22"/>
        </w:rPr>
      </w:pPr>
    </w:p>
    <w:p w14:paraId="70A71E4E" w14:textId="77777777" w:rsidR="0069598A" w:rsidRPr="00642133" w:rsidRDefault="0069598A" w:rsidP="0069598A">
      <w:pPr>
        <w:jc w:val="center"/>
        <w:rPr>
          <w:sz w:val="22"/>
          <w:szCs w:val="22"/>
        </w:rPr>
      </w:pPr>
    </w:p>
    <w:p w14:paraId="56427A97" w14:textId="77777777" w:rsidR="0069598A" w:rsidRPr="00642133" w:rsidRDefault="0069598A" w:rsidP="0069598A">
      <w:pPr>
        <w:jc w:val="center"/>
        <w:rPr>
          <w:sz w:val="22"/>
          <w:szCs w:val="22"/>
        </w:rPr>
      </w:pPr>
    </w:p>
    <w:p w14:paraId="4F65CE31" w14:textId="77777777" w:rsidR="0069598A" w:rsidRPr="00642133" w:rsidRDefault="0069598A" w:rsidP="0069598A">
      <w:pPr>
        <w:jc w:val="center"/>
        <w:rPr>
          <w:sz w:val="22"/>
          <w:szCs w:val="22"/>
        </w:rPr>
      </w:pPr>
      <w:r w:rsidRPr="00642133">
        <w:rPr>
          <w:sz w:val="22"/>
          <w:szCs w:val="22"/>
        </w:rPr>
        <w:t>2. ___________________________</w:t>
      </w:r>
      <w:r w:rsidRPr="00642133">
        <w:rPr>
          <w:sz w:val="22"/>
          <w:szCs w:val="22"/>
        </w:rPr>
        <w:tab/>
      </w:r>
      <w:r w:rsidRPr="00642133">
        <w:rPr>
          <w:sz w:val="22"/>
          <w:szCs w:val="22"/>
        </w:rPr>
        <w:tab/>
      </w:r>
      <w:r w:rsidRPr="00642133">
        <w:rPr>
          <w:sz w:val="22"/>
          <w:szCs w:val="22"/>
        </w:rPr>
        <w:tab/>
      </w:r>
      <w:r w:rsidRPr="00642133">
        <w:rPr>
          <w:sz w:val="22"/>
          <w:szCs w:val="22"/>
        </w:rPr>
        <w:tab/>
        <w:t>2. ___________________________</w:t>
      </w:r>
    </w:p>
    <w:p w14:paraId="0FA417C1" w14:textId="77777777" w:rsidR="0069598A" w:rsidRPr="00642133" w:rsidRDefault="0069598A" w:rsidP="0069598A">
      <w:pPr>
        <w:jc w:val="right"/>
        <w:rPr>
          <w:sz w:val="22"/>
          <w:szCs w:val="22"/>
        </w:rPr>
      </w:pPr>
      <w:r w:rsidRPr="00642133">
        <w:rPr>
          <w:sz w:val="22"/>
          <w:szCs w:val="22"/>
        </w:rPr>
        <w:br w:type="page"/>
      </w:r>
      <w:r w:rsidRPr="00642133">
        <w:rPr>
          <w:b/>
          <w:sz w:val="22"/>
          <w:szCs w:val="22"/>
        </w:rPr>
        <w:lastRenderedPageBreak/>
        <w:t>Załącznik Nr 1a do umowy nr ______________</w:t>
      </w:r>
    </w:p>
    <w:p w14:paraId="564BF4C8" w14:textId="77777777" w:rsidR="005C0700" w:rsidRPr="00642133" w:rsidRDefault="005C0700" w:rsidP="005C0700">
      <w:pPr>
        <w:pStyle w:val="Tekstumowy"/>
        <w:numPr>
          <w:ilvl w:val="0"/>
          <w:numId w:val="0"/>
        </w:numPr>
        <w:rPr>
          <w:b/>
          <w:sz w:val="22"/>
          <w:szCs w:val="22"/>
        </w:rPr>
      </w:pPr>
    </w:p>
    <w:p w14:paraId="3AFA8329" w14:textId="77777777" w:rsidR="005C0700" w:rsidRPr="00642133" w:rsidRDefault="005C0700" w:rsidP="005C0700">
      <w:pPr>
        <w:pStyle w:val="Tekstumowy"/>
        <w:numPr>
          <w:ilvl w:val="0"/>
          <w:numId w:val="0"/>
        </w:numPr>
        <w:rPr>
          <w:b/>
          <w:sz w:val="22"/>
          <w:szCs w:val="22"/>
        </w:rPr>
      </w:pPr>
    </w:p>
    <w:p w14:paraId="328982A8" w14:textId="77777777" w:rsidR="005C0700" w:rsidRPr="00642133"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642133" w:rsidRDefault="005C0700" w:rsidP="005C0700">
      <w:pPr>
        <w:pStyle w:val="Tekstumowy"/>
        <w:numPr>
          <w:ilvl w:val="0"/>
          <w:numId w:val="0"/>
        </w:numPr>
        <w:jc w:val="center"/>
        <w:rPr>
          <w:rFonts w:ascii="Times New Roman" w:hAnsi="Times New Roman" w:cs="Times New Roman"/>
          <w:i/>
          <w:sz w:val="22"/>
          <w:szCs w:val="22"/>
        </w:rPr>
      </w:pPr>
      <w:r w:rsidRPr="00642133">
        <w:rPr>
          <w:rFonts w:ascii="Times New Roman" w:hAnsi="Times New Roman" w:cs="Times New Roman"/>
          <w:b/>
          <w:sz w:val="22"/>
          <w:szCs w:val="22"/>
        </w:rPr>
        <w:t xml:space="preserve">PRZEDMIOT UMOWY </w:t>
      </w:r>
      <w:r w:rsidRPr="00642133">
        <w:rPr>
          <w:rFonts w:ascii="Times New Roman" w:hAnsi="Times New Roman" w:cs="Times New Roman"/>
          <w:i/>
          <w:sz w:val="22"/>
          <w:szCs w:val="22"/>
        </w:rPr>
        <w:t>(jeżeli dotyczy</w:t>
      </w:r>
    </w:p>
    <w:p w14:paraId="3E34411C" w14:textId="77777777" w:rsidR="005C0700" w:rsidRPr="00642133"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642133" w:rsidRDefault="005C0700" w:rsidP="005C0700">
      <w:pPr>
        <w:pStyle w:val="Tekstumowy"/>
        <w:numPr>
          <w:ilvl w:val="0"/>
          <w:numId w:val="0"/>
        </w:numPr>
        <w:jc w:val="center"/>
        <w:rPr>
          <w:rFonts w:ascii="Times New Roman" w:hAnsi="Times New Roman" w:cs="Times New Roman"/>
          <w:i/>
          <w:sz w:val="22"/>
          <w:szCs w:val="22"/>
        </w:rPr>
      </w:pPr>
    </w:p>
    <w:p w14:paraId="733DA4C0" w14:textId="77777777" w:rsidR="005C0700" w:rsidRPr="00642133" w:rsidRDefault="005C0700" w:rsidP="005C0700">
      <w:pPr>
        <w:pStyle w:val="Tekstumowy"/>
        <w:numPr>
          <w:ilvl w:val="0"/>
          <w:numId w:val="0"/>
        </w:numPr>
        <w:jc w:val="center"/>
        <w:rPr>
          <w:rFonts w:ascii="Times New Roman" w:hAnsi="Times New Roman" w:cs="Times New Roman"/>
          <w:i/>
          <w:sz w:val="22"/>
          <w:szCs w:val="22"/>
        </w:rPr>
      </w:pPr>
      <w:r w:rsidRPr="00642133">
        <w:rPr>
          <w:rFonts w:ascii="Times New Roman" w:hAnsi="Times New Roman" w:cs="Times New Roman"/>
          <w:i/>
          <w:sz w:val="22"/>
          <w:szCs w:val="22"/>
        </w:rPr>
        <w:t>(zgodnie ze złożoną ofertą</w:t>
      </w:r>
    </w:p>
    <w:p w14:paraId="0EB9B2A6" w14:textId="77777777" w:rsidR="00356A83" w:rsidRPr="00642133"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642133"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642133"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642133" w:rsidRDefault="005C0700" w:rsidP="005C0700">
      <w:pPr>
        <w:pStyle w:val="Tekstumowy"/>
        <w:numPr>
          <w:ilvl w:val="0"/>
          <w:numId w:val="0"/>
        </w:numPr>
        <w:rPr>
          <w:b/>
        </w:rPr>
      </w:pPr>
    </w:p>
    <w:p w14:paraId="234D3B9B" w14:textId="77777777" w:rsidR="00FE62B6" w:rsidRPr="00642133" w:rsidRDefault="00FE62B6" w:rsidP="00FE62B6">
      <w:pPr>
        <w:jc w:val="both"/>
        <w:rPr>
          <w:i/>
          <w:iCs/>
          <w:sz w:val="22"/>
          <w:szCs w:val="22"/>
        </w:rPr>
      </w:pPr>
      <w:r w:rsidRPr="00642133">
        <w:rPr>
          <w:i/>
          <w:iCs/>
          <w:sz w:val="22"/>
          <w:szCs w:val="22"/>
        </w:rPr>
        <w:t>(w przypadku wersji papierowej)</w:t>
      </w:r>
    </w:p>
    <w:p w14:paraId="27592E2D" w14:textId="77777777" w:rsidR="00FE62B6" w:rsidRPr="00642133" w:rsidRDefault="00FE62B6" w:rsidP="005C0700">
      <w:pPr>
        <w:pStyle w:val="Tekstumowy"/>
        <w:numPr>
          <w:ilvl w:val="0"/>
          <w:numId w:val="0"/>
        </w:numPr>
        <w:rPr>
          <w:b/>
        </w:rPr>
      </w:pPr>
    </w:p>
    <w:p w14:paraId="020AE5F3" w14:textId="77777777" w:rsidR="005C0700" w:rsidRPr="00642133" w:rsidRDefault="005C0700" w:rsidP="005C0700">
      <w:pPr>
        <w:jc w:val="center"/>
        <w:rPr>
          <w:sz w:val="22"/>
          <w:szCs w:val="22"/>
        </w:rPr>
      </w:pPr>
      <w:r w:rsidRPr="00642133">
        <w:rPr>
          <w:sz w:val="22"/>
          <w:szCs w:val="22"/>
        </w:rPr>
        <w:t>WYKONAWCA</w:t>
      </w:r>
      <w:r w:rsidRPr="00642133">
        <w:rPr>
          <w:sz w:val="22"/>
          <w:szCs w:val="22"/>
        </w:rPr>
        <w:tab/>
      </w:r>
      <w:r w:rsidRPr="00642133">
        <w:rPr>
          <w:sz w:val="22"/>
          <w:szCs w:val="22"/>
        </w:rPr>
        <w:tab/>
      </w:r>
      <w:r w:rsidRPr="00642133">
        <w:rPr>
          <w:sz w:val="22"/>
          <w:szCs w:val="22"/>
        </w:rPr>
        <w:tab/>
      </w:r>
      <w:r w:rsidRPr="00642133">
        <w:rPr>
          <w:sz w:val="22"/>
          <w:szCs w:val="22"/>
        </w:rPr>
        <w:tab/>
      </w:r>
      <w:r w:rsidRPr="00642133">
        <w:rPr>
          <w:sz w:val="22"/>
          <w:szCs w:val="22"/>
        </w:rPr>
        <w:tab/>
      </w:r>
      <w:r w:rsidRPr="00642133">
        <w:rPr>
          <w:sz w:val="22"/>
          <w:szCs w:val="22"/>
        </w:rPr>
        <w:tab/>
        <w:t>ZAMAWIAJĄCY</w:t>
      </w:r>
    </w:p>
    <w:p w14:paraId="772448AE" w14:textId="77777777" w:rsidR="005C0700" w:rsidRPr="00642133" w:rsidRDefault="005C0700" w:rsidP="005C0700">
      <w:pPr>
        <w:jc w:val="center"/>
        <w:rPr>
          <w:sz w:val="22"/>
          <w:szCs w:val="22"/>
        </w:rPr>
      </w:pPr>
    </w:p>
    <w:p w14:paraId="46053E43" w14:textId="77777777" w:rsidR="005C0700" w:rsidRPr="00642133" w:rsidRDefault="005C0700" w:rsidP="005C0700">
      <w:pPr>
        <w:jc w:val="center"/>
        <w:rPr>
          <w:sz w:val="22"/>
          <w:szCs w:val="22"/>
        </w:rPr>
      </w:pPr>
    </w:p>
    <w:p w14:paraId="52327544" w14:textId="77777777" w:rsidR="005C0700" w:rsidRPr="00642133" w:rsidRDefault="005C0700" w:rsidP="005C0700">
      <w:pPr>
        <w:jc w:val="center"/>
        <w:rPr>
          <w:sz w:val="22"/>
          <w:szCs w:val="22"/>
        </w:rPr>
      </w:pPr>
    </w:p>
    <w:p w14:paraId="74C9A53D" w14:textId="77777777" w:rsidR="005C0700" w:rsidRPr="00642133" w:rsidRDefault="005C0700" w:rsidP="005C0700">
      <w:pPr>
        <w:jc w:val="center"/>
        <w:rPr>
          <w:sz w:val="22"/>
          <w:szCs w:val="22"/>
        </w:rPr>
      </w:pPr>
      <w:r w:rsidRPr="00642133">
        <w:rPr>
          <w:sz w:val="22"/>
          <w:szCs w:val="22"/>
        </w:rPr>
        <w:t>1. ___________________________</w:t>
      </w:r>
      <w:r w:rsidRPr="00642133">
        <w:rPr>
          <w:sz w:val="22"/>
          <w:szCs w:val="22"/>
        </w:rPr>
        <w:tab/>
      </w:r>
      <w:r w:rsidRPr="00642133">
        <w:rPr>
          <w:sz w:val="22"/>
          <w:szCs w:val="22"/>
        </w:rPr>
        <w:tab/>
      </w:r>
      <w:r w:rsidRPr="00642133">
        <w:rPr>
          <w:sz w:val="22"/>
          <w:szCs w:val="22"/>
        </w:rPr>
        <w:tab/>
      </w:r>
      <w:r w:rsidRPr="00642133">
        <w:rPr>
          <w:sz w:val="22"/>
          <w:szCs w:val="22"/>
        </w:rPr>
        <w:tab/>
        <w:t>1. ___________________________</w:t>
      </w:r>
    </w:p>
    <w:p w14:paraId="76D518CE" w14:textId="77777777" w:rsidR="005C0700" w:rsidRPr="00642133" w:rsidRDefault="005C0700" w:rsidP="005C0700">
      <w:pPr>
        <w:jc w:val="center"/>
        <w:rPr>
          <w:sz w:val="22"/>
          <w:szCs w:val="22"/>
        </w:rPr>
      </w:pPr>
    </w:p>
    <w:p w14:paraId="68259C95" w14:textId="77777777" w:rsidR="005C0700" w:rsidRPr="00642133" w:rsidRDefault="005C0700" w:rsidP="005C0700">
      <w:pPr>
        <w:jc w:val="center"/>
        <w:rPr>
          <w:sz w:val="22"/>
          <w:szCs w:val="22"/>
        </w:rPr>
      </w:pPr>
    </w:p>
    <w:p w14:paraId="05F4E2D0" w14:textId="77777777" w:rsidR="005C0700" w:rsidRPr="00642133" w:rsidRDefault="005C0700" w:rsidP="005C0700">
      <w:pPr>
        <w:jc w:val="center"/>
        <w:rPr>
          <w:sz w:val="22"/>
          <w:szCs w:val="22"/>
        </w:rPr>
      </w:pPr>
    </w:p>
    <w:p w14:paraId="1EAE0182" w14:textId="77777777" w:rsidR="005C0700" w:rsidRPr="00642133" w:rsidRDefault="005C0700" w:rsidP="005C0700">
      <w:pPr>
        <w:jc w:val="center"/>
        <w:rPr>
          <w:sz w:val="22"/>
          <w:szCs w:val="22"/>
        </w:rPr>
      </w:pPr>
      <w:r w:rsidRPr="00642133">
        <w:rPr>
          <w:sz w:val="22"/>
          <w:szCs w:val="22"/>
        </w:rPr>
        <w:t>2. ___________________________</w:t>
      </w:r>
      <w:r w:rsidRPr="00642133">
        <w:rPr>
          <w:sz w:val="22"/>
          <w:szCs w:val="22"/>
        </w:rPr>
        <w:tab/>
      </w:r>
      <w:r w:rsidRPr="00642133">
        <w:rPr>
          <w:sz w:val="22"/>
          <w:szCs w:val="22"/>
        </w:rPr>
        <w:tab/>
      </w:r>
      <w:r w:rsidRPr="00642133">
        <w:rPr>
          <w:sz w:val="22"/>
          <w:szCs w:val="22"/>
        </w:rPr>
        <w:tab/>
      </w:r>
      <w:r w:rsidRPr="00642133">
        <w:rPr>
          <w:sz w:val="22"/>
          <w:szCs w:val="22"/>
        </w:rPr>
        <w:tab/>
        <w:t>2. ___________________________</w:t>
      </w:r>
    </w:p>
    <w:p w14:paraId="147C97B2" w14:textId="77777777" w:rsidR="005C0700" w:rsidRPr="00642133" w:rsidRDefault="005C0700" w:rsidP="005C0700">
      <w:pPr>
        <w:jc w:val="right"/>
        <w:rPr>
          <w:b/>
          <w:sz w:val="22"/>
          <w:szCs w:val="22"/>
        </w:rPr>
      </w:pPr>
    </w:p>
    <w:p w14:paraId="53C9F7F8" w14:textId="77777777" w:rsidR="0069598A" w:rsidRPr="00642133" w:rsidRDefault="0069598A" w:rsidP="0069598A">
      <w:pPr>
        <w:jc w:val="right"/>
        <w:rPr>
          <w:sz w:val="22"/>
          <w:szCs w:val="22"/>
        </w:rPr>
      </w:pPr>
      <w:r w:rsidRPr="00642133">
        <w:rPr>
          <w:b/>
          <w:sz w:val="22"/>
          <w:szCs w:val="22"/>
        </w:rPr>
        <w:br w:type="page"/>
      </w:r>
      <w:r w:rsidRPr="00642133">
        <w:rPr>
          <w:b/>
          <w:sz w:val="22"/>
          <w:szCs w:val="22"/>
        </w:rPr>
        <w:lastRenderedPageBreak/>
        <w:t>Załącznik Nr 2 do umowy nr ______________</w:t>
      </w:r>
    </w:p>
    <w:p w14:paraId="063AB68B" w14:textId="77777777" w:rsidR="0069598A" w:rsidRPr="00642133" w:rsidRDefault="0069598A" w:rsidP="0069598A">
      <w:pPr>
        <w:ind w:left="284" w:hanging="284"/>
        <w:rPr>
          <w:iCs/>
          <w:sz w:val="22"/>
          <w:szCs w:val="28"/>
        </w:rPr>
      </w:pPr>
    </w:p>
    <w:p w14:paraId="1579B6FC" w14:textId="77777777" w:rsidR="0069598A" w:rsidRPr="00642133" w:rsidRDefault="0069598A" w:rsidP="0069598A">
      <w:pPr>
        <w:ind w:left="284" w:hanging="284"/>
        <w:jc w:val="center"/>
        <w:rPr>
          <w:b/>
          <w:iCs/>
          <w:sz w:val="22"/>
          <w:szCs w:val="28"/>
        </w:rPr>
      </w:pPr>
      <w:r w:rsidRPr="00642133">
        <w:rPr>
          <w:b/>
          <w:iCs/>
          <w:sz w:val="22"/>
          <w:szCs w:val="28"/>
        </w:rPr>
        <w:t xml:space="preserve">WYMAGANE DOKUMENTY I WARUNKI REALIZACJI DOSTAW </w:t>
      </w:r>
    </w:p>
    <w:p w14:paraId="796D95C5" w14:textId="77777777" w:rsidR="0069598A" w:rsidRPr="00642133" w:rsidRDefault="0069598A" w:rsidP="0069598A">
      <w:pPr>
        <w:ind w:left="284" w:hanging="284"/>
        <w:jc w:val="both"/>
        <w:rPr>
          <w:iCs/>
          <w:sz w:val="22"/>
          <w:szCs w:val="22"/>
        </w:rPr>
      </w:pPr>
    </w:p>
    <w:p w14:paraId="7C17978E" w14:textId="77777777" w:rsidR="0069598A" w:rsidRPr="00642133" w:rsidRDefault="0069598A" w:rsidP="00B37CFB">
      <w:pPr>
        <w:pStyle w:val="Akapitzlist"/>
        <w:numPr>
          <w:ilvl w:val="0"/>
          <w:numId w:val="52"/>
        </w:numPr>
        <w:jc w:val="both"/>
        <w:rPr>
          <w:b/>
          <w:iCs/>
          <w:sz w:val="22"/>
          <w:szCs w:val="22"/>
          <w:u w:val="single"/>
        </w:rPr>
      </w:pPr>
      <w:r w:rsidRPr="00642133">
        <w:rPr>
          <w:b/>
          <w:iCs/>
          <w:sz w:val="22"/>
          <w:szCs w:val="22"/>
        </w:rPr>
        <w:t xml:space="preserve">Dokumenty dotyczące przedmiotu dostaw dostarczone przez Wykonawcę </w:t>
      </w:r>
      <w:r w:rsidRPr="00642133">
        <w:rPr>
          <w:b/>
          <w:iCs/>
          <w:sz w:val="22"/>
          <w:szCs w:val="22"/>
          <w:u w:val="single"/>
        </w:rPr>
        <w:t>w formie elektronicznej:</w:t>
      </w:r>
    </w:p>
    <w:p w14:paraId="55467641" w14:textId="00E59AB4" w:rsidR="00B0682B" w:rsidRDefault="00B0682B" w:rsidP="00B0682B">
      <w:pPr>
        <w:pStyle w:val="Akapitzlist"/>
        <w:ind w:left="709" w:hanging="283"/>
        <w:jc w:val="both"/>
        <w:rPr>
          <w:sz w:val="22"/>
          <w:szCs w:val="22"/>
        </w:rPr>
      </w:pPr>
      <w:r>
        <w:rPr>
          <w:sz w:val="22"/>
          <w:szCs w:val="22"/>
        </w:rPr>
        <w:t xml:space="preserve">a) Dopuszczenie do stosowania w formie „świadectwa dopuszczenia”, o którym mowa </w:t>
      </w:r>
      <w:r>
        <w:rPr>
          <w:sz w:val="22"/>
          <w:szCs w:val="22"/>
        </w:rPr>
        <w:br/>
        <w:t xml:space="preserve">w Art. 7 ust. 1, Ustawy z dnia 24 sierpnia 1991r. o ochronie przeciwpożarowej </w:t>
      </w:r>
      <w:r>
        <w:rPr>
          <w:sz w:val="22"/>
          <w:szCs w:val="22"/>
        </w:rPr>
        <w:br/>
        <w:t>(Dz.U. 2017.736 z późniejszymi zmianami), wydane przez jednostkę badawczo-rozwojową Państwowej Straży Pożarnej, wskazaną przez ministra właściwego do spraw wewnętrznych, o której mowa w Art. 7, ust. 2, Ustawy.</w:t>
      </w:r>
    </w:p>
    <w:p w14:paraId="0B338C16" w14:textId="77777777" w:rsidR="00B0682B" w:rsidRDefault="00B0682B" w:rsidP="00B0682B">
      <w:pPr>
        <w:ind w:left="709" w:hanging="283"/>
        <w:jc w:val="both"/>
        <w:rPr>
          <w:sz w:val="22"/>
          <w:szCs w:val="22"/>
        </w:rPr>
      </w:pPr>
      <w:r>
        <w:rPr>
          <w:sz w:val="22"/>
          <w:szCs w:val="22"/>
        </w:rPr>
        <w:t xml:space="preserve">b) Opinia techniczna, atestacyjna lub certyfikat jednostki upoważnionej do przeprowadzania badań i oceny sprzętu przeciwpożarowego potwierdzająca,  że przedmiot dostawy może być stosowany w podziemnych wyrobiskach zaliczanych do stopnia „a”, „b” lub „c” niebezpieczeństwa wybuchu metanu oraz klasy A lub B zagrożenia wybuchem pyłu węglowego.   </w:t>
      </w:r>
    </w:p>
    <w:p w14:paraId="5391CDC1" w14:textId="77777777" w:rsidR="00B0682B" w:rsidRDefault="00B0682B" w:rsidP="00B37CFB">
      <w:pPr>
        <w:pStyle w:val="Akapitzlist"/>
        <w:numPr>
          <w:ilvl w:val="2"/>
          <w:numId w:val="70"/>
        </w:numPr>
        <w:ind w:left="709" w:hanging="283"/>
        <w:jc w:val="both"/>
        <w:rPr>
          <w:sz w:val="22"/>
          <w:szCs w:val="22"/>
        </w:rPr>
      </w:pPr>
      <w:r>
        <w:rPr>
          <w:sz w:val="22"/>
          <w:szCs w:val="22"/>
        </w:rPr>
        <w:t>Opinia techniczna, atestacyjna lub certyfikat jednostki upoważnionej do przeprowadzania badań i oceny sprzętu przeciwpożarowego potwierdzająca, że przedmiot dostawy spełnia wymagania dotyczące parametrów wytrzymałościowych na ciśnienie:</w:t>
      </w:r>
    </w:p>
    <w:p w14:paraId="1B8F53EF" w14:textId="77777777" w:rsidR="00B0682B" w:rsidRDefault="00B0682B" w:rsidP="00B0682B">
      <w:pPr>
        <w:pStyle w:val="Akapitzlist"/>
        <w:ind w:left="709"/>
        <w:jc w:val="both"/>
        <w:rPr>
          <w:sz w:val="22"/>
          <w:szCs w:val="22"/>
        </w:rPr>
      </w:pPr>
      <w:r>
        <w:rPr>
          <w:sz w:val="22"/>
          <w:szCs w:val="22"/>
        </w:rPr>
        <w:t xml:space="preserve">- minimum 1,6 </w:t>
      </w:r>
      <w:proofErr w:type="spellStart"/>
      <w:r>
        <w:rPr>
          <w:sz w:val="22"/>
          <w:szCs w:val="22"/>
        </w:rPr>
        <w:t>MPa</w:t>
      </w:r>
      <w:proofErr w:type="spellEnd"/>
      <w:r>
        <w:rPr>
          <w:sz w:val="22"/>
          <w:szCs w:val="22"/>
        </w:rPr>
        <w:t xml:space="preserve"> (dla zadań  nr 1 i 3).</w:t>
      </w:r>
    </w:p>
    <w:p w14:paraId="6493C419" w14:textId="77777777" w:rsidR="00B0682B" w:rsidRDefault="00B0682B" w:rsidP="00B0682B">
      <w:pPr>
        <w:pStyle w:val="Akapitzlist"/>
        <w:ind w:left="709"/>
        <w:jc w:val="both"/>
        <w:rPr>
          <w:sz w:val="22"/>
          <w:szCs w:val="22"/>
        </w:rPr>
      </w:pPr>
      <w:r>
        <w:rPr>
          <w:sz w:val="22"/>
          <w:szCs w:val="22"/>
        </w:rPr>
        <w:t xml:space="preserve">- minimum 2,5 </w:t>
      </w:r>
      <w:proofErr w:type="spellStart"/>
      <w:r>
        <w:rPr>
          <w:sz w:val="22"/>
          <w:szCs w:val="22"/>
        </w:rPr>
        <w:t>MPa</w:t>
      </w:r>
      <w:proofErr w:type="spellEnd"/>
      <w:r>
        <w:rPr>
          <w:sz w:val="22"/>
          <w:szCs w:val="22"/>
        </w:rPr>
        <w:t xml:space="preserve"> (dla zadań  nr 2 i 4).</w:t>
      </w:r>
    </w:p>
    <w:p w14:paraId="13D6EFD7" w14:textId="77777777" w:rsidR="00B0682B" w:rsidRDefault="00B0682B" w:rsidP="00B0682B">
      <w:pPr>
        <w:pStyle w:val="Akapitzlist"/>
        <w:ind w:left="709"/>
        <w:jc w:val="both"/>
        <w:rPr>
          <w:sz w:val="22"/>
          <w:szCs w:val="22"/>
        </w:rPr>
      </w:pPr>
      <w:r>
        <w:rPr>
          <w:sz w:val="22"/>
          <w:szCs w:val="22"/>
        </w:rPr>
        <w:t xml:space="preserve">- minimum 3,0 </w:t>
      </w:r>
      <w:proofErr w:type="spellStart"/>
      <w:r>
        <w:rPr>
          <w:sz w:val="22"/>
          <w:szCs w:val="22"/>
        </w:rPr>
        <w:t>MPa</w:t>
      </w:r>
      <w:proofErr w:type="spellEnd"/>
      <w:r>
        <w:rPr>
          <w:sz w:val="22"/>
          <w:szCs w:val="22"/>
        </w:rPr>
        <w:t xml:space="preserve"> (dla zadania  nr 5).</w:t>
      </w:r>
    </w:p>
    <w:p w14:paraId="4FCBAC28" w14:textId="77777777" w:rsidR="0069598A" w:rsidRPr="00642133" w:rsidRDefault="0069598A" w:rsidP="0069598A">
      <w:pPr>
        <w:pStyle w:val="Akapitzlist"/>
        <w:ind w:left="0"/>
        <w:jc w:val="both"/>
        <w:rPr>
          <w:sz w:val="22"/>
          <w:szCs w:val="22"/>
        </w:rPr>
      </w:pPr>
    </w:p>
    <w:p w14:paraId="0F27D980" w14:textId="35DB6A6D" w:rsidR="0069598A" w:rsidRDefault="0069598A" w:rsidP="00B37CFB">
      <w:pPr>
        <w:pStyle w:val="Akapitzlist"/>
        <w:numPr>
          <w:ilvl w:val="0"/>
          <w:numId w:val="52"/>
        </w:numPr>
        <w:jc w:val="both"/>
        <w:rPr>
          <w:b/>
          <w:iCs/>
          <w:sz w:val="22"/>
          <w:szCs w:val="22"/>
          <w:u w:val="single"/>
        </w:rPr>
      </w:pPr>
      <w:r w:rsidRPr="00642133">
        <w:rPr>
          <w:b/>
          <w:iCs/>
          <w:sz w:val="22"/>
          <w:szCs w:val="22"/>
        </w:rPr>
        <w:t xml:space="preserve">Dokumenty wymagane przy pierwszej dostawie </w:t>
      </w:r>
      <w:r w:rsidRPr="00642133">
        <w:rPr>
          <w:b/>
          <w:sz w:val="22"/>
          <w:szCs w:val="22"/>
        </w:rPr>
        <w:t>do magazynów materiałowych każdego Oddziału Polskiej Grupy Górniczej S.A. objętego umową</w:t>
      </w:r>
      <w:r w:rsidRPr="00642133">
        <w:rPr>
          <w:b/>
          <w:iCs/>
          <w:sz w:val="22"/>
          <w:szCs w:val="22"/>
        </w:rPr>
        <w:t xml:space="preserve"> </w:t>
      </w:r>
      <w:r w:rsidRPr="00642133">
        <w:rPr>
          <w:b/>
          <w:iCs/>
          <w:sz w:val="22"/>
          <w:szCs w:val="22"/>
          <w:u w:val="single"/>
        </w:rPr>
        <w:t>w formie papierowej:</w:t>
      </w:r>
    </w:p>
    <w:p w14:paraId="3D8EB689" w14:textId="6349958B" w:rsidR="00B0682B" w:rsidRPr="00B0682B" w:rsidRDefault="00B0682B" w:rsidP="00B0682B">
      <w:pPr>
        <w:pStyle w:val="Akapitzlist"/>
        <w:ind w:left="360"/>
        <w:jc w:val="center"/>
        <w:rPr>
          <w:i/>
          <w:iCs/>
          <w:sz w:val="22"/>
          <w:szCs w:val="22"/>
          <w:u w:val="single"/>
        </w:rPr>
      </w:pPr>
      <w:r w:rsidRPr="00B0682B">
        <w:rPr>
          <w:i/>
          <w:iCs/>
          <w:sz w:val="22"/>
          <w:szCs w:val="22"/>
        </w:rPr>
        <w:t>Nie dotyczy.</w:t>
      </w:r>
    </w:p>
    <w:p w14:paraId="06CFCA16" w14:textId="77777777" w:rsidR="0069598A" w:rsidRPr="00642133" w:rsidRDefault="0069598A" w:rsidP="0069598A">
      <w:pPr>
        <w:jc w:val="both"/>
        <w:rPr>
          <w:sz w:val="22"/>
          <w:szCs w:val="22"/>
        </w:rPr>
      </w:pPr>
    </w:p>
    <w:p w14:paraId="6C886583" w14:textId="77777777" w:rsidR="0069598A" w:rsidRPr="00642133" w:rsidRDefault="0069598A" w:rsidP="00B37CFB">
      <w:pPr>
        <w:pStyle w:val="Akapitzlist"/>
        <w:numPr>
          <w:ilvl w:val="0"/>
          <w:numId w:val="52"/>
        </w:numPr>
        <w:jc w:val="both"/>
        <w:rPr>
          <w:b/>
          <w:sz w:val="22"/>
          <w:szCs w:val="22"/>
          <w:u w:val="single"/>
        </w:rPr>
      </w:pPr>
      <w:r w:rsidRPr="00642133">
        <w:rPr>
          <w:b/>
          <w:sz w:val="22"/>
          <w:szCs w:val="22"/>
        </w:rPr>
        <w:t xml:space="preserve">Dokumenty wymagane do każdej dostawy do magazynów materiałowych każdego Oddziału Polskiej Grupy Górniczej S.A. objętego umową </w:t>
      </w:r>
      <w:r w:rsidRPr="00642133">
        <w:rPr>
          <w:b/>
          <w:sz w:val="22"/>
          <w:szCs w:val="22"/>
          <w:u w:val="single"/>
        </w:rPr>
        <w:t>w formie papierowej:</w:t>
      </w:r>
    </w:p>
    <w:p w14:paraId="086104FB" w14:textId="7807F35B" w:rsidR="00B0682B" w:rsidRDefault="00B0682B" w:rsidP="00B0682B">
      <w:pPr>
        <w:pStyle w:val="Akapitzlist"/>
        <w:ind w:left="1134" w:hanging="708"/>
        <w:contextualSpacing w:val="0"/>
        <w:jc w:val="both"/>
        <w:rPr>
          <w:sz w:val="22"/>
          <w:szCs w:val="22"/>
        </w:rPr>
      </w:pPr>
      <w:r>
        <w:rPr>
          <w:sz w:val="22"/>
          <w:szCs w:val="22"/>
        </w:rPr>
        <w:t xml:space="preserve">a) </w:t>
      </w:r>
      <w:r w:rsidRPr="00536B25">
        <w:rPr>
          <w:sz w:val="22"/>
          <w:szCs w:val="22"/>
        </w:rPr>
        <w:t>Dowód dostawy sporządzony w Portalu Dostawcy Polskiej Grupy Górniczej S.A.,</w:t>
      </w:r>
    </w:p>
    <w:p w14:paraId="0D08B767" w14:textId="2004C6C1" w:rsidR="00B0682B" w:rsidRDefault="00B0682B" w:rsidP="00B0682B">
      <w:pPr>
        <w:pStyle w:val="Akapitzlist"/>
        <w:ind w:left="1134" w:hanging="708"/>
        <w:contextualSpacing w:val="0"/>
        <w:jc w:val="both"/>
        <w:rPr>
          <w:sz w:val="22"/>
          <w:szCs w:val="22"/>
        </w:rPr>
      </w:pPr>
      <w:r>
        <w:rPr>
          <w:sz w:val="22"/>
          <w:szCs w:val="22"/>
        </w:rPr>
        <w:t>b) Świadectwo kontroli jakości,</w:t>
      </w:r>
    </w:p>
    <w:p w14:paraId="22708FF6" w14:textId="0760AC97" w:rsidR="00B0682B" w:rsidRPr="00D17D53" w:rsidRDefault="00B0682B" w:rsidP="00B0682B">
      <w:pPr>
        <w:pStyle w:val="Akapitzlist"/>
        <w:ind w:left="426"/>
        <w:contextualSpacing w:val="0"/>
        <w:jc w:val="both"/>
        <w:rPr>
          <w:sz w:val="22"/>
          <w:szCs w:val="22"/>
        </w:rPr>
      </w:pPr>
      <w:r>
        <w:rPr>
          <w:sz w:val="22"/>
          <w:szCs w:val="22"/>
        </w:rPr>
        <w:t xml:space="preserve">c) </w:t>
      </w:r>
      <w:r w:rsidRPr="00D17D53">
        <w:rPr>
          <w:sz w:val="22"/>
          <w:szCs w:val="22"/>
        </w:rPr>
        <w:t>Karta gwarancyjna wyrobu.</w:t>
      </w:r>
    </w:p>
    <w:p w14:paraId="28FDCDE5" w14:textId="77777777" w:rsidR="0069598A" w:rsidRPr="00642133" w:rsidRDefault="0069598A" w:rsidP="0069598A">
      <w:pPr>
        <w:pStyle w:val="Akapitzlist"/>
        <w:ind w:left="0"/>
        <w:jc w:val="both"/>
        <w:rPr>
          <w:sz w:val="22"/>
          <w:szCs w:val="22"/>
        </w:rPr>
      </w:pPr>
    </w:p>
    <w:p w14:paraId="5211FED2" w14:textId="77777777" w:rsidR="00F736EC" w:rsidRPr="00642133" w:rsidRDefault="00F736EC" w:rsidP="00F736EC">
      <w:pPr>
        <w:pStyle w:val="Akapitzlist"/>
        <w:ind w:left="0"/>
        <w:jc w:val="both"/>
        <w:rPr>
          <w:sz w:val="22"/>
          <w:szCs w:val="22"/>
        </w:rPr>
      </w:pPr>
      <w:r w:rsidRPr="00642133">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642133" w:rsidRDefault="00F736EC" w:rsidP="0069598A">
      <w:pPr>
        <w:pStyle w:val="Akapitzlist"/>
        <w:ind w:left="0"/>
        <w:jc w:val="both"/>
        <w:rPr>
          <w:sz w:val="22"/>
          <w:szCs w:val="22"/>
        </w:rPr>
      </w:pPr>
    </w:p>
    <w:p w14:paraId="2BD09798" w14:textId="1660989B" w:rsidR="0069598A" w:rsidRPr="00642133" w:rsidRDefault="0069598A" w:rsidP="00B37CFB">
      <w:pPr>
        <w:pStyle w:val="Akapitzlist"/>
        <w:numPr>
          <w:ilvl w:val="0"/>
          <w:numId w:val="52"/>
        </w:numPr>
        <w:jc w:val="both"/>
        <w:rPr>
          <w:b/>
          <w:sz w:val="22"/>
          <w:szCs w:val="22"/>
        </w:rPr>
      </w:pPr>
      <w:r w:rsidRPr="00642133">
        <w:rPr>
          <w:b/>
          <w:sz w:val="22"/>
          <w:szCs w:val="22"/>
        </w:rPr>
        <w:t xml:space="preserve">Wymagany okres gwarancji: </w:t>
      </w:r>
      <w:r w:rsidR="00642133">
        <w:rPr>
          <w:b/>
          <w:sz w:val="22"/>
          <w:szCs w:val="22"/>
        </w:rPr>
        <w:t>12</w:t>
      </w:r>
      <w:r w:rsidRPr="00642133">
        <w:rPr>
          <w:b/>
          <w:sz w:val="22"/>
          <w:szCs w:val="22"/>
        </w:rPr>
        <w:t xml:space="preserve"> miesięcy od daty odbioru przedmiotu zamówienia przez magazyn Zamawiającego.</w:t>
      </w:r>
    </w:p>
    <w:p w14:paraId="7C546E0B" w14:textId="77777777" w:rsidR="0069598A" w:rsidRPr="00642133" w:rsidRDefault="0069598A" w:rsidP="0069598A">
      <w:pPr>
        <w:pStyle w:val="Akapitzlist"/>
        <w:ind w:left="0"/>
        <w:jc w:val="both"/>
        <w:rPr>
          <w:sz w:val="22"/>
          <w:szCs w:val="22"/>
        </w:rPr>
      </w:pPr>
    </w:p>
    <w:p w14:paraId="4E0E954E" w14:textId="1977BF09" w:rsidR="0069598A" w:rsidRPr="00642133" w:rsidRDefault="0069598A" w:rsidP="00B37CFB">
      <w:pPr>
        <w:pStyle w:val="Akapitzlist"/>
        <w:numPr>
          <w:ilvl w:val="0"/>
          <w:numId w:val="52"/>
        </w:numPr>
        <w:jc w:val="both"/>
        <w:rPr>
          <w:b/>
          <w:sz w:val="22"/>
          <w:szCs w:val="22"/>
        </w:rPr>
      </w:pPr>
      <w:r w:rsidRPr="00642133">
        <w:rPr>
          <w:b/>
          <w:sz w:val="22"/>
          <w:szCs w:val="22"/>
        </w:rPr>
        <w:t xml:space="preserve">Wymagany termin realizacji dostawy: do </w:t>
      </w:r>
      <w:r w:rsidR="00642133">
        <w:rPr>
          <w:b/>
          <w:sz w:val="22"/>
          <w:szCs w:val="22"/>
        </w:rPr>
        <w:t>30</w:t>
      </w:r>
      <w:r w:rsidRPr="00642133">
        <w:rPr>
          <w:b/>
          <w:sz w:val="22"/>
          <w:szCs w:val="22"/>
        </w:rPr>
        <w:t xml:space="preserve"> dni od daty otrzymania zamówienia.</w:t>
      </w:r>
    </w:p>
    <w:p w14:paraId="2082AE2D" w14:textId="77777777" w:rsidR="0069598A" w:rsidRPr="00642133" w:rsidRDefault="0069598A" w:rsidP="0069598A">
      <w:pPr>
        <w:pStyle w:val="Akapitzlist"/>
        <w:ind w:left="0"/>
        <w:rPr>
          <w:sz w:val="22"/>
          <w:szCs w:val="22"/>
        </w:rPr>
      </w:pPr>
    </w:p>
    <w:p w14:paraId="5060A9D9" w14:textId="77777777" w:rsidR="0069598A" w:rsidRPr="00642133" w:rsidRDefault="0069598A" w:rsidP="00B37CFB">
      <w:pPr>
        <w:pStyle w:val="Akapitzlist"/>
        <w:numPr>
          <w:ilvl w:val="0"/>
          <w:numId w:val="52"/>
        </w:numPr>
        <w:jc w:val="both"/>
        <w:rPr>
          <w:sz w:val="22"/>
          <w:szCs w:val="22"/>
        </w:rPr>
      </w:pPr>
      <w:r w:rsidRPr="00642133">
        <w:rPr>
          <w:sz w:val="22"/>
          <w:szCs w:val="22"/>
        </w:rPr>
        <w:t xml:space="preserve">Zgodnie z § 5 ust. 2 </w:t>
      </w:r>
      <w:proofErr w:type="spellStart"/>
      <w:r w:rsidRPr="00642133">
        <w:rPr>
          <w:sz w:val="22"/>
          <w:szCs w:val="22"/>
        </w:rPr>
        <w:t>OWZiRD</w:t>
      </w:r>
      <w:proofErr w:type="spellEnd"/>
      <w:r w:rsidRPr="00642133">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642133" w:rsidRDefault="0069598A" w:rsidP="0069598A">
      <w:pPr>
        <w:pStyle w:val="Akapitzlist"/>
        <w:ind w:left="360"/>
        <w:jc w:val="both"/>
        <w:rPr>
          <w:sz w:val="22"/>
          <w:szCs w:val="22"/>
        </w:rPr>
      </w:pPr>
      <w:r w:rsidRPr="00642133">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642133" w:rsidRDefault="0069598A" w:rsidP="0069598A">
      <w:pPr>
        <w:pStyle w:val="Akapitzlist"/>
        <w:ind w:left="360"/>
        <w:jc w:val="both"/>
        <w:rPr>
          <w:sz w:val="10"/>
          <w:szCs w:val="22"/>
        </w:rPr>
      </w:pPr>
    </w:p>
    <w:p w14:paraId="7B22D031" w14:textId="77777777" w:rsidR="0069598A" w:rsidRPr="00642133" w:rsidRDefault="0069598A" w:rsidP="0069598A">
      <w:pPr>
        <w:ind w:left="360"/>
        <w:jc w:val="both"/>
        <w:rPr>
          <w:sz w:val="22"/>
          <w:szCs w:val="22"/>
        </w:rPr>
      </w:pPr>
      <w:r w:rsidRPr="00642133">
        <w:rPr>
          <w:sz w:val="22"/>
          <w:szCs w:val="22"/>
        </w:rPr>
        <w:t>Osoba odpowiedzialna za realizację umowy (w tym reklamację i badania kontrolne) ze strony Wykonawcy:</w:t>
      </w:r>
    </w:p>
    <w:p w14:paraId="0199EDED" w14:textId="77777777" w:rsidR="0069598A" w:rsidRPr="00642133" w:rsidRDefault="0069598A" w:rsidP="0069598A">
      <w:pPr>
        <w:ind w:left="360"/>
        <w:jc w:val="both"/>
        <w:rPr>
          <w:sz w:val="10"/>
          <w:szCs w:val="22"/>
        </w:rPr>
      </w:pPr>
    </w:p>
    <w:p w14:paraId="094955F9" w14:textId="77777777" w:rsidR="0069598A" w:rsidRPr="00642133" w:rsidRDefault="0069598A" w:rsidP="0069598A">
      <w:pPr>
        <w:ind w:left="360"/>
        <w:jc w:val="both"/>
        <w:rPr>
          <w:sz w:val="22"/>
          <w:szCs w:val="22"/>
        </w:rPr>
      </w:pPr>
      <w:r w:rsidRPr="00642133">
        <w:rPr>
          <w:sz w:val="22"/>
          <w:szCs w:val="22"/>
        </w:rPr>
        <w:t>Pan/Pani</w:t>
      </w:r>
      <w:r w:rsidRPr="00642133">
        <w:rPr>
          <w:sz w:val="22"/>
          <w:szCs w:val="22"/>
        </w:rPr>
        <w:tab/>
      </w:r>
      <w:r w:rsidRPr="00642133">
        <w:rPr>
          <w:sz w:val="22"/>
          <w:szCs w:val="22"/>
        </w:rPr>
        <w:tab/>
        <w:t>_________________________</w:t>
      </w:r>
    </w:p>
    <w:p w14:paraId="5D73DFC3" w14:textId="77777777" w:rsidR="0069598A" w:rsidRPr="00642133" w:rsidRDefault="0069598A" w:rsidP="0069598A">
      <w:pPr>
        <w:pStyle w:val="Akapitzlist"/>
        <w:ind w:left="0" w:firstLine="360"/>
        <w:jc w:val="both"/>
        <w:rPr>
          <w:sz w:val="22"/>
          <w:szCs w:val="22"/>
        </w:rPr>
      </w:pPr>
      <w:r w:rsidRPr="00642133">
        <w:rPr>
          <w:sz w:val="22"/>
          <w:szCs w:val="22"/>
        </w:rPr>
        <w:t>Nr telefonu</w:t>
      </w:r>
      <w:r w:rsidRPr="00642133">
        <w:rPr>
          <w:sz w:val="22"/>
          <w:szCs w:val="22"/>
        </w:rPr>
        <w:tab/>
      </w:r>
      <w:r w:rsidRPr="00642133">
        <w:rPr>
          <w:sz w:val="22"/>
          <w:szCs w:val="22"/>
        </w:rPr>
        <w:tab/>
        <w:t>_________________________</w:t>
      </w:r>
    </w:p>
    <w:p w14:paraId="07E77143" w14:textId="77777777" w:rsidR="0069598A" w:rsidRPr="00642133" w:rsidRDefault="0069598A" w:rsidP="00B37CFB">
      <w:pPr>
        <w:pStyle w:val="Akapitzlist"/>
        <w:numPr>
          <w:ilvl w:val="0"/>
          <w:numId w:val="52"/>
        </w:numPr>
        <w:jc w:val="both"/>
        <w:rPr>
          <w:sz w:val="22"/>
          <w:szCs w:val="22"/>
        </w:rPr>
      </w:pPr>
      <w:r w:rsidRPr="00642133">
        <w:rPr>
          <w:sz w:val="22"/>
          <w:szCs w:val="22"/>
        </w:rPr>
        <w:lastRenderedPageBreak/>
        <w:t>Rodzaj opakowania.</w:t>
      </w:r>
    </w:p>
    <w:p w14:paraId="54F0BC6E" w14:textId="77777777" w:rsidR="0069598A" w:rsidRPr="00642133" w:rsidRDefault="0069598A" w:rsidP="00B37CFB">
      <w:pPr>
        <w:numPr>
          <w:ilvl w:val="0"/>
          <w:numId w:val="32"/>
        </w:numPr>
        <w:ind w:left="709" w:hanging="284"/>
        <w:jc w:val="both"/>
        <w:rPr>
          <w:sz w:val="22"/>
          <w:szCs w:val="22"/>
        </w:rPr>
      </w:pPr>
      <w:r w:rsidRPr="00642133">
        <w:rPr>
          <w:sz w:val="22"/>
          <w:szCs w:val="22"/>
        </w:rPr>
        <w:t>Przedmiot zamówienia dostarczony będzie w opakowaniu zwrotnym tj.: ………… (</w:t>
      </w:r>
      <w:r w:rsidRPr="00642133">
        <w:rPr>
          <w:i/>
          <w:sz w:val="22"/>
          <w:szCs w:val="22"/>
        </w:rPr>
        <w:t>określić rodzaj opakowania zwrotnego zgodnie z Załącznikiem Nr 3 do SWZ</w:t>
      </w:r>
      <w:r w:rsidRPr="00642133">
        <w:rPr>
          <w:sz w:val="22"/>
          <w:szCs w:val="22"/>
        </w:rPr>
        <w:t>),</w:t>
      </w:r>
    </w:p>
    <w:p w14:paraId="32799E6E" w14:textId="77777777" w:rsidR="0069598A" w:rsidRPr="00642133" w:rsidRDefault="0069598A" w:rsidP="0069598A">
      <w:pPr>
        <w:rPr>
          <w:sz w:val="22"/>
          <w:szCs w:val="22"/>
        </w:rPr>
      </w:pPr>
      <w:r w:rsidRPr="00642133">
        <w:rPr>
          <w:sz w:val="22"/>
          <w:szCs w:val="22"/>
        </w:rPr>
        <w:t>lub</w:t>
      </w:r>
    </w:p>
    <w:p w14:paraId="7EBFACF6" w14:textId="77777777" w:rsidR="0069598A" w:rsidRPr="00642133" w:rsidRDefault="0069598A" w:rsidP="00B37CFB">
      <w:pPr>
        <w:numPr>
          <w:ilvl w:val="0"/>
          <w:numId w:val="32"/>
        </w:numPr>
        <w:ind w:left="709" w:hanging="283"/>
        <w:jc w:val="both"/>
        <w:rPr>
          <w:sz w:val="22"/>
          <w:szCs w:val="22"/>
        </w:rPr>
      </w:pPr>
      <w:r w:rsidRPr="00642133">
        <w:rPr>
          <w:sz w:val="22"/>
          <w:szCs w:val="22"/>
        </w:rPr>
        <w:t>Przedmiot zamówienia dostarczony będzie w opakowaniu bezzwrotnym.</w:t>
      </w:r>
    </w:p>
    <w:p w14:paraId="6B5B25DC" w14:textId="77777777" w:rsidR="00FE62B6" w:rsidRPr="00642133" w:rsidRDefault="00FE62B6" w:rsidP="00FE62B6">
      <w:pPr>
        <w:jc w:val="both"/>
        <w:rPr>
          <w:i/>
          <w:iCs/>
          <w:sz w:val="22"/>
          <w:szCs w:val="22"/>
        </w:rPr>
      </w:pPr>
    </w:p>
    <w:p w14:paraId="64F4792E" w14:textId="713A79AF" w:rsidR="00FE62B6" w:rsidRDefault="00FE62B6" w:rsidP="00FE62B6">
      <w:pPr>
        <w:jc w:val="both"/>
        <w:rPr>
          <w:i/>
          <w:iCs/>
          <w:sz w:val="22"/>
          <w:szCs w:val="22"/>
        </w:rPr>
      </w:pPr>
      <w:r w:rsidRPr="00642133">
        <w:rPr>
          <w:i/>
          <w:iCs/>
          <w:sz w:val="22"/>
          <w:szCs w:val="22"/>
        </w:rPr>
        <w:t>(w przypadku wersji papierowej)</w:t>
      </w:r>
    </w:p>
    <w:p w14:paraId="18FAEB96" w14:textId="77777777" w:rsidR="00B0682B" w:rsidRPr="00642133" w:rsidRDefault="00B0682B" w:rsidP="00FE62B6">
      <w:pPr>
        <w:jc w:val="both"/>
        <w:rPr>
          <w:i/>
          <w:iCs/>
          <w:sz w:val="22"/>
          <w:szCs w:val="22"/>
        </w:rPr>
      </w:pPr>
    </w:p>
    <w:p w14:paraId="73950674" w14:textId="77777777" w:rsidR="0069598A" w:rsidRPr="00642133" w:rsidRDefault="0069598A" w:rsidP="0069598A">
      <w:pPr>
        <w:jc w:val="center"/>
        <w:rPr>
          <w:sz w:val="22"/>
          <w:szCs w:val="22"/>
        </w:rPr>
      </w:pPr>
      <w:r w:rsidRPr="00642133">
        <w:rPr>
          <w:sz w:val="22"/>
          <w:szCs w:val="22"/>
        </w:rPr>
        <w:t>WYKONAWCA</w:t>
      </w:r>
      <w:r w:rsidRPr="00642133">
        <w:rPr>
          <w:sz w:val="22"/>
          <w:szCs w:val="22"/>
        </w:rPr>
        <w:tab/>
      </w:r>
      <w:r w:rsidRPr="00642133">
        <w:rPr>
          <w:sz w:val="22"/>
          <w:szCs w:val="22"/>
        </w:rPr>
        <w:tab/>
      </w:r>
      <w:r w:rsidRPr="00642133">
        <w:rPr>
          <w:sz w:val="22"/>
          <w:szCs w:val="22"/>
        </w:rPr>
        <w:tab/>
      </w:r>
      <w:r w:rsidRPr="00642133">
        <w:rPr>
          <w:sz w:val="22"/>
          <w:szCs w:val="22"/>
        </w:rPr>
        <w:tab/>
      </w:r>
      <w:r w:rsidRPr="00642133">
        <w:rPr>
          <w:sz w:val="22"/>
          <w:szCs w:val="22"/>
        </w:rPr>
        <w:tab/>
      </w:r>
      <w:r w:rsidRPr="00642133">
        <w:rPr>
          <w:sz w:val="22"/>
          <w:szCs w:val="22"/>
        </w:rPr>
        <w:tab/>
        <w:t>ZAMAWIAJĄCY</w:t>
      </w:r>
    </w:p>
    <w:p w14:paraId="109A308E" w14:textId="77777777" w:rsidR="0069598A" w:rsidRPr="00642133" w:rsidRDefault="0069598A" w:rsidP="0069598A">
      <w:pPr>
        <w:jc w:val="center"/>
        <w:rPr>
          <w:sz w:val="22"/>
          <w:szCs w:val="22"/>
        </w:rPr>
      </w:pPr>
    </w:p>
    <w:p w14:paraId="06458358" w14:textId="77777777" w:rsidR="0069598A" w:rsidRPr="00642133" w:rsidRDefault="0069598A" w:rsidP="0069598A">
      <w:pPr>
        <w:jc w:val="center"/>
        <w:rPr>
          <w:sz w:val="22"/>
          <w:szCs w:val="22"/>
        </w:rPr>
      </w:pPr>
      <w:r w:rsidRPr="00642133">
        <w:rPr>
          <w:sz w:val="22"/>
          <w:szCs w:val="22"/>
        </w:rPr>
        <w:t>1. ___________________________</w:t>
      </w:r>
      <w:r w:rsidRPr="00642133">
        <w:rPr>
          <w:sz w:val="22"/>
          <w:szCs w:val="22"/>
        </w:rPr>
        <w:tab/>
      </w:r>
      <w:r w:rsidRPr="00642133">
        <w:rPr>
          <w:sz w:val="22"/>
          <w:szCs w:val="22"/>
        </w:rPr>
        <w:tab/>
      </w:r>
      <w:r w:rsidRPr="00642133">
        <w:rPr>
          <w:sz w:val="22"/>
          <w:szCs w:val="22"/>
        </w:rPr>
        <w:tab/>
      </w:r>
      <w:r w:rsidRPr="00642133">
        <w:rPr>
          <w:sz w:val="22"/>
          <w:szCs w:val="22"/>
        </w:rPr>
        <w:tab/>
        <w:t>1. ___________________________</w:t>
      </w:r>
    </w:p>
    <w:p w14:paraId="5BF2549C" w14:textId="77777777" w:rsidR="0069598A" w:rsidRPr="00642133" w:rsidRDefault="0069598A" w:rsidP="0069598A">
      <w:pPr>
        <w:jc w:val="center"/>
        <w:rPr>
          <w:sz w:val="22"/>
          <w:szCs w:val="22"/>
        </w:rPr>
      </w:pPr>
    </w:p>
    <w:p w14:paraId="7AA4BA50" w14:textId="77777777" w:rsidR="0069598A" w:rsidRPr="00642133" w:rsidRDefault="0069598A" w:rsidP="0069598A">
      <w:pPr>
        <w:jc w:val="center"/>
        <w:rPr>
          <w:sz w:val="22"/>
          <w:szCs w:val="22"/>
        </w:rPr>
      </w:pPr>
      <w:r w:rsidRPr="00642133">
        <w:rPr>
          <w:sz w:val="22"/>
          <w:szCs w:val="22"/>
        </w:rPr>
        <w:t>2. ___________________________</w:t>
      </w:r>
      <w:r w:rsidRPr="00642133">
        <w:rPr>
          <w:sz w:val="22"/>
          <w:szCs w:val="22"/>
        </w:rPr>
        <w:tab/>
      </w:r>
      <w:r w:rsidRPr="00642133">
        <w:rPr>
          <w:sz w:val="22"/>
          <w:szCs w:val="22"/>
        </w:rPr>
        <w:tab/>
      </w:r>
      <w:r w:rsidRPr="00642133">
        <w:rPr>
          <w:sz w:val="22"/>
          <w:szCs w:val="22"/>
        </w:rPr>
        <w:tab/>
      </w:r>
      <w:r w:rsidRPr="00642133">
        <w:rPr>
          <w:sz w:val="22"/>
          <w:szCs w:val="22"/>
        </w:rPr>
        <w:tab/>
        <w:t>2. ___________________________</w:t>
      </w:r>
    </w:p>
    <w:p w14:paraId="1C8C8082" w14:textId="77777777" w:rsidR="0069598A" w:rsidRPr="00642133" w:rsidRDefault="0069598A" w:rsidP="0069598A">
      <w:pPr>
        <w:jc w:val="right"/>
        <w:rPr>
          <w:b/>
          <w:sz w:val="22"/>
          <w:szCs w:val="22"/>
        </w:rPr>
      </w:pPr>
      <w:r w:rsidRPr="00642133">
        <w:rPr>
          <w:sz w:val="22"/>
          <w:szCs w:val="22"/>
        </w:rPr>
        <w:br w:type="page"/>
      </w:r>
      <w:r w:rsidRPr="00642133">
        <w:rPr>
          <w:b/>
          <w:sz w:val="22"/>
          <w:szCs w:val="22"/>
        </w:rPr>
        <w:lastRenderedPageBreak/>
        <w:t>Załącznik Nr 3 do umowy nr ______________</w:t>
      </w:r>
    </w:p>
    <w:p w14:paraId="552AAF00" w14:textId="77777777" w:rsidR="0069598A" w:rsidRPr="00642133" w:rsidRDefault="0069598A" w:rsidP="0069598A">
      <w:pPr>
        <w:tabs>
          <w:tab w:val="left" w:pos="180"/>
          <w:tab w:val="left" w:pos="851"/>
        </w:tabs>
        <w:rPr>
          <w:sz w:val="22"/>
          <w:szCs w:val="22"/>
        </w:rPr>
      </w:pPr>
    </w:p>
    <w:p w14:paraId="6188808B" w14:textId="77777777" w:rsidR="0069598A" w:rsidRPr="00642133" w:rsidRDefault="0069598A" w:rsidP="0069598A">
      <w:pPr>
        <w:tabs>
          <w:tab w:val="left" w:pos="180"/>
          <w:tab w:val="left" w:pos="851"/>
        </w:tabs>
        <w:rPr>
          <w:sz w:val="22"/>
          <w:szCs w:val="22"/>
        </w:rPr>
      </w:pPr>
    </w:p>
    <w:p w14:paraId="4CB843C4" w14:textId="77777777" w:rsidR="0069598A" w:rsidRPr="00642133" w:rsidRDefault="0069598A" w:rsidP="0069598A">
      <w:pPr>
        <w:tabs>
          <w:tab w:val="left" w:pos="180"/>
          <w:tab w:val="left" w:pos="851"/>
        </w:tabs>
        <w:ind w:right="-142"/>
        <w:jc w:val="center"/>
        <w:rPr>
          <w:b/>
          <w:sz w:val="24"/>
          <w:szCs w:val="22"/>
        </w:rPr>
      </w:pPr>
      <w:r w:rsidRPr="00642133">
        <w:rPr>
          <w:b/>
          <w:sz w:val="24"/>
          <w:szCs w:val="22"/>
        </w:rPr>
        <w:t>OGÓLNE WARUNKI ZAKUPU I REALIZACJI DOSTAW materiałów, wyrobów i części zamiennych maszyn i urządzeń dla Oddziałów Polskiej Grupy Górniczej S.A.</w:t>
      </w:r>
    </w:p>
    <w:p w14:paraId="540C85ED" w14:textId="77777777" w:rsidR="0069598A" w:rsidRPr="00642133" w:rsidRDefault="0069598A" w:rsidP="0069598A">
      <w:pPr>
        <w:tabs>
          <w:tab w:val="left" w:pos="180"/>
          <w:tab w:val="left" w:pos="851"/>
        </w:tabs>
        <w:rPr>
          <w:sz w:val="22"/>
          <w:szCs w:val="22"/>
        </w:rPr>
      </w:pPr>
    </w:p>
    <w:p w14:paraId="7F7AB920" w14:textId="77777777" w:rsidR="0069598A" w:rsidRPr="00642133" w:rsidRDefault="0069598A" w:rsidP="0069598A">
      <w:pPr>
        <w:tabs>
          <w:tab w:val="left" w:pos="180"/>
          <w:tab w:val="left" w:pos="851"/>
        </w:tabs>
        <w:rPr>
          <w:sz w:val="22"/>
          <w:szCs w:val="22"/>
        </w:rPr>
      </w:pPr>
    </w:p>
    <w:p w14:paraId="6DF40DA4" w14:textId="77777777" w:rsidR="00CF5962" w:rsidRPr="00642133" w:rsidRDefault="00CF5962" w:rsidP="00CF5962">
      <w:pPr>
        <w:jc w:val="both"/>
        <w:rPr>
          <w:b/>
          <w:i/>
          <w:sz w:val="22"/>
          <w:szCs w:val="22"/>
        </w:rPr>
      </w:pPr>
      <w:r w:rsidRPr="00642133">
        <w:rPr>
          <w:b/>
          <w:i/>
          <w:sz w:val="22"/>
          <w:szCs w:val="22"/>
        </w:rPr>
        <w:t xml:space="preserve">OGÓLNE WARUNKI ZAKUPU I REALIZACJI DOSTAW materiałów, wyrobów i części zamiennych maszyn i urządzeń dla Oddziałów Polskiej Grupy Górniczej S.A. </w:t>
      </w:r>
      <w:r w:rsidRPr="00642133">
        <w:rPr>
          <w:i/>
          <w:sz w:val="22"/>
          <w:szCs w:val="22"/>
        </w:rPr>
        <w:t xml:space="preserve">zostały opublikowane i są dostępne na stronie internetowej w </w:t>
      </w:r>
      <w:r w:rsidRPr="00642133">
        <w:rPr>
          <w:b/>
          <w:i/>
          <w:sz w:val="22"/>
          <w:szCs w:val="22"/>
        </w:rPr>
        <w:t xml:space="preserve">PROFILU NABYWCY - adres internetowy: </w:t>
      </w:r>
    </w:p>
    <w:p w14:paraId="46BC45E3" w14:textId="77777777" w:rsidR="00CF5962" w:rsidRPr="00642133" w:rsidRDefault="00905ADE" w:rsidP="00CF5962">
      <w:pPr>
        <w:jc w:val="both"/>
      </w:pPr>
      <w:hyperlink r:id="rId29" w:history="1">
        <w:r w:rsidR="00CF5962" w:rsidRPr="00642133">
          <w:rPr>
            <w:rStyle w:val="Hipercze"/>
            <w:color w:val="auto"/>
            <w:sz w:val="22"/>
            <w:szCs w:val="22"/>
          </w:rPr>
          <w:t>https://www.pgg.pl/strefa-korporacyjna/dostawcy/profil-nabywcy/przetargi</w:t>
        </w:r>
      </w:hyperlink>
      <w:r w:rsidR="00CF5962" w:rsidRPr="00642133">
        <w:t xml:space="preserve"> </w:t>
      </w:r>
    </w:p>
    <w:p w14:paraId="221CED46" w14:textId="4169CD1A" w:rsidR="0069598A" w:rsidRPr="00642133" w:rsidRDefault="00CF5962" w:rsidP="00CF5962">
      <w:pPr>
        <w:jc w:val="both"/>
        <w:rPr>
          <w:b/>
          <w:i/>
          <w:sz w:val="22"/>
          <w:szCs w:val="22"/>
          <w:u w:val="single"/>
        </w:rPr>
      </w:pPr>
      <w:r w:rsidRPr="00642133">
        <w:rPr>
          <w:i/>
          <w:iCs/>
          <w:sz w:val="22"/>
          <w:szCs w:val="22"/>
        </w:rPr>
        <w:t>wr</w:t>
      </w:r>
      <w:r w:rsidRPr="00642133">
        <w:rPr>
          <w:i/>
          <w:sz w:val="22"/>
          <w:szCs w:val="22"/>
        </w:rPr>
        <w:t xml:space="preserve">az </w:t>
      </w:r>
      <w:r w:rsidR="00B22FFF" w:rsidRPr="00642133">
        <w:rPr>
          <w:i/>
          <w:sz w:val="22"/>
          <w:szCs w:val="22"/>
        </w:rPr>
        <w:t xml:space="preserve">z </w:t>
      </w:r>
      <w:r w:rsidRPr="00642133">
        <w:rPr>
          <w:i/>
          <w:sz w:val="22"/>
          <w:szCs w:val="22"/>
        </w:rPr>
        <w:t>niniejszą Specyfikacją Warunków Zamówienia.</w:t>
      </w:r>
    </w:p>
    <w:p w14:paraId="4AC75897" w14:textId="77777777" w:rsidR="0069598A" w:rsidRPr="00642133" w:rsidRDefault="0069598A" w:rsidP="0069598A">
      <w:pPr>
        <w:tabs>
          <w:tab w:val="left" w:pos="180"/>
          <w:tab w:val="left" w:pos="851"/>
        </w:tabs>
        <w:rPr>
          <w:sz w:val="22"/>
          <w:szCs w:val="22"/>
        </w:rPr>
      </w:pPr>
    </w:p>
    <w:p w14:paraId="5C9E819B" w14:textId="77777777" w:rsidR="0069598A" w:rsidRPr="00642133" w:rsidRDefault="0069598A" w:rsidP="0069598A">
      <w:pPr>
        <w:jc w:val="both"/>
        <w:rPr>
          <w:sz w:val="22"/>
          <w:szCs w:val="22"/>
        </w:rPr>
      </w:pPr>
      <w:r w:rsidRPr="00642133">
        <w:rPr>
          <w:b/>
          <w:i/>
          <w:sz w:val="22"/>
          <w:szCs w:val="22"/>
        </w:rPr>
        <w:t>OGÓLNE WARUNKI ZAKUPU I REALIZACJI DOSTAW materiałów, wyrobów i części zamiennych maszyn i urządzeń dla Oddziałów Polskiej Grupy Górniczej S.A.</w:t>
      </w:r>
      <w:r w:rsidRPr="00642133">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642133" w:rsidRDefault="0069598A" w:rsidP="0069598A">
      <w:pPr>
        <w:jc w:val="both"/>
        <w:rPr>
          <w:sz w:val="22"/>
          <w:szCs w:val="22"/>
        </w:rPr>
      </w:pPr>
    </w:p>
    <w:p w14:paraId="4E7454E0" w14:textId="77777777" w:rsidR="0069598A" w:rsidRPr="00642133" w:rsidRDefault="0069598A" w:rsidP="0069598A">
      <w:pPr>
        <w:jc w:val="both"/>
        <w:rPr>
          <w:sz w:val="22"/>
          <w:szCs w:val="22"/>
        </w:rPr>
      </w:pPr>
      <w:r w:rsidRPr="00642133">
        <w:rPr>
          <w:sz w:val="22"/>
          <w:szCs w:val="22"/>
        </w:rPr>
        <w:br w:type="page"/>
      </w:r>
    </w:p>
    <w:p w14:paraId="5FE8E16D" w14:textId="77777777" w:rsidR="0069598A" w:rsidRPr="00642133" w:rsidRDefault="0069598A" w:rsidP="0069598A">
      <w:pPr>
        <w:jc w:val="right"/>
        <w:rPr>
          <w:b/>
          <w:sz w:val="22"/>
          <w:szCs w:val="22"/>
        </w:rPr>
      </w:pPr>
      <w:r w:rsidRPr="00642133">
        <w:rPr>
          <w:b/>
          <w:sz w:val="22"/>
          <w:szCs w:val="22"/>
        </w:rPr>
        <w:lastRenderedPageBreak/>
        <w:t>Załącznik nr 4 do umowy nr ____________</w:t>
      </w:r>
    </w:p>
    <w:p w14:paraId="041CFA74" w14:textId="77777777" w:rsidR="0069598A" w:rsidRPr="00642133" w:rsidRDefault="0069598A" w:rsidP="0069598A">
      <w:pPr>
        <w:jc w:val="right"/>
        <w:rPr>
          <w:b/>
          <w:sz w:val="22"/>
          <w:szCs w:val="22"/>
        </w:rPr>
      </w:pPr>
    </w:p>
    <w:p w14:paraId="66C0DE2C" w14:textId="77777777" w:rsidR="0069598A" w:rsidRPr="00642133" w:rsidRDefault="0069598A" w:rsidP="0069598A">
      <w:pPr>
        <w:jc w:val="right"/>
        <w:rPr>
          <w:b/>
          <w:sz w:val="22"/>
          <w:szCs w:val="22"/>
        </w:rPr>
      </w:pPr>
    </w:p>
    <w:p w14:paraId="10183A5E" w14:textId="77777777" w:rsidR="0069598A" w:rsidRPr="00642133" w:rsidRDefault="0069598A" w:rsidP="0069598A">
      <w:pPr>
        <w:jc w:val="right"/>
        <w:rPr>
          <w:b/>
          <w:sz w:val="22"/>
          <w:szCs w:val="22"/>
        </w:rPr>
      </w:pPr>
      <w:r w:rsidRPr="00642133">
        <w:rPr>
          <w:b/>
          <w:sz w:val="22"/>
          <w:szCs w:val="22"/>
        </w:rPr>
        <w:t xml:space="preserve"> </w:t>
      </w:r>
    </w:p>
    <w:p w14:paraId="0BE4B7B6" w14:textId="77777777" w:rsidR="00E75B48" w:rsidRPr="00642133" w:rsidRDefault="00E75B48" w:rsidP="00E75B48">
      <w:pPr>
        <w:rPr>
          <w:b/>
          <w:bCs/>
          <w:sz w:val="22"/>
          <w:szCs w:val="22"/>
        </w:rPr>
      </w:pPr>
      <w:r w:rsidRPr="00642133">
        <w:rPr>
          <w:b/>
          <w:bCs/>
          <w:sz w:val="22"/>
          <w:szCs w:val="22"/>
        </w:rPr>
        <w:t>Nazwa Wykonawcy/członka konsorcjum:</w:t>
      </w:r>
    </w:p>
    <w:p w14:paraId="6068774A" w14:textId="77777777" w:rsidR="00E75B48" w:rsidRPr="00642133" w:rsidRDefault="00E75B48" w:rsidP="00E75B48">
      <w:pPr>
        <w:rPr>
          <w:b/>
          <w:bCs/>
          <w:sz w:val="24"/>
          <w:szCs w:val="28"/>
        </w:rPr>
      </w:pPr>
      <w:r w:rsidRPr="00642133">
        <w:rPr>
          <w:b/>
          <w:bCs/>
          <w:sz w:val="24"/>
          <w:szCs w:val="28"/>
        </w:rPr>
        <w:t>__________________________________</w:t>
      </w:r>
    </w:p>
    <w:p w14:paraId="22B5383D" w14:textId="77777777" w:rsidR="00E75B48" w:rsidRPr="00642133" w:rsidRDefault="00E75B48" w:rsidP="00E75B48">
      <w:pPr>
        <w:rPr>
          <w:b/>
          <w:bCs/>
          <w:sz w:val="24"/>
          <w:szCs w:val="28"/>
        </w:rPr>
      </w:pPr>
      <w:r w:rsidRPr="00642133">
        <w:rPr>
          <w:b/>
          <w:bCs/>
          <w:sz w:val="24"/>
          <w:szCs w:val="28"/>
        </w:rPr>
        <w:t>__________________________________</w:t>
      </w:r>
    </w:p>
    <w:p w14:paraId="1D3B3449" w14:textId="77777777" w:rsidR="00E75B48" w:rsidRPr="00642133" w:rsidRDefault="00E75B48" w:rsidP="00E75B48">
      <w:pPr>
        <w:rPr>
          <w:b/>
          <w:bCs/>
          <w:sz w:val="24"/>
          <w:szCs w:val="28"/>
        </w:rPr>
      </w:pPr>
      <w:r w:rsidRPr="00642133">
        <w:rPr>
          <w:b/>
          <w:bCs/>
          <w:sz w:val="24"/>
          <w:szCs w:val="28"/>
        </w:rPr>
        <w:t>__________________________________</w:t>
      </w:r>
    </w:p>
    <w:p w14:paraId="035189DF" w14:textId="77777777" w:rsidR="00E75B48" w:rsidRPr="00642133" w:rsidRDefault="00E75B48" w:rsidP="00E75B48">
      <w:pPr>
        <w:jc w:val="center"/>
        <w:rPr>
          <w:b/>
          <w:bCs/>
          <w:sz w:val="24"/>
          <w:szCs w:val="28"/>
        </w:rPr>
      </w:pPr>
    </w:p>
    <w:p w14:paraId="6A22F013" w14:textId="77777777" w:rsidR="00E75B48" w:rsidRPr="00642133" w:rsidRDefault="00E75B48" w:rsidP="00E75B48">
      <w:pPr>
        <w:jc w:val="center"/>
        <w:rPr>
          <w:b/>
          <w:bCs/>
          <w:sz w:val="24"/>
          <w:szCs w:val="28"/>
        </w:rPr>
      </w:pPr>
    </w:p>
    <w:p w14:paraId="5960EE5B" w14:textId="77777777" w:rsidR="00E75B48" w:rsidRPr="00642133" w:rsidRDefault="00E75B48" w:rsidP="00E75B48">
      <w:pPr>
        <w:jc w:val="center"/>
        <w:rPr>
          <w:b/>
          <w:bCs/>
          <w:sz w:val="24"/>
          <w:szCs w:val="28"/>
        </w:rPr>
      </w:pPr>
    </w:p>
    <w:p w14:paraId="76A507A6" w14:textId="77777777" w:rsidR="00E75B48" w:rsidRPr="00642133" w:rsidRDefault="00E75B48" w:rsidP="00E75B48">
      <w:pPr>
        <w:jc w:val="center"/>
        <w:rPr>
          <w:b/>
          <w:bCs/>
          <w:sz w:val="24"/>
          <w:szCs w:val="28"/>
        </w:rPr>
      </w:pPr>
    </w:p>
    <w:p w14:paraId="34236F68" w14:textId="77777777" w:rsidR="00E75B48" w:rsidRPr="00642133" w:rsidRDefault="00E75B48" w:rsidP="00E75B48">
      <w:pPr>
        <w:jc w:val="center"/>
        <w:rPr>
          <w:b/>
          <w:bCs/>
          <w:sz w:val="24"/>
          <w:szCs w:val="28"/>
        </w:rPr>
      </w:pPr>
      <w:r w:rsidRPr="00642133">
        <w:rPr>
          <w:b/>
          <w:bCs/>
          <w:sz w:val="24"/>
          <w:szCs w:val="28"/>
        </w:rPr>
        <w:t>OŚWIADCZENIE</w:t>
      </w:r>
    </w:p>
    <w:p w14:paraId="4E75A53F" w14:textId="77777777" w:rsidR="00E75B48" w:rsidRPr="00642133" w:rsidRDefault="00E75B48" w:rsidP="00E75B48">
      <w:pPr>
        <w:jc w:val="center"/>
        <w:rPr>
          <w:b/>
          <w:sz w:val="22"/>
          <w:szCs w:val="22"/>
        </w:rPr>
      </w:pPr>
      <w:r w:rsidRPr="00642133">
        <w:rPr>
          <w:b/>
          <w:sz w:val="22"/>
          <w:szCs w:val="22"/>
        </w:rPr>
        <w:t xml:space="preserve">O POSIADANIU STATUSU MIKROPRZEDSIĘBIORCY, MAŁEGO PRZEDSIĘBIORCY, ŚREDNIEGO PRZEDSIĘBIORCY, DUŻEGO PRZEDSIĘBIORCY </w:t>
      </w:r>
    </w:p>
    <w:p w14:paraId="12515222" w14:textId="77777777" w:rsidR="00E75B48" w:rsidRPr="00642133" w:rsidRDefault="00E75B48" w:rsidP="00E75B48">
      <w:pPr>
        <w:jc w:val="center"/>
        <w:rPr>
          <w:b/>
          <w:sz w:val="22"/>
          <w:szCs w:val="22"/>
        </w:rPr>
      </w:pPr>
    </w:p>
    <w:p w14:paraId="54C89993" w14:textId="77777777" w:rsidR="00E75B48" w:rsidRPr="00642133" w:rsidRDefault="00E75B48" w:rsidP="00E75B48">
      <w:pPr>
        <w:jc w:val="both"/>
        <w:rPr>
          <w:iCs/>
          <w:sz w:val="22"/>
          <w:szCs w:val="22"/>
        </w:rPr>
      </w:pPr>
    </w:p>
    <w:p w14:paraId="2EB87139" w14:textId="77777777" w:rsidR="00E75B48" w:rsidRPr="00642133" w:rsidRDefault="00E75B48" w:rsidP="00E75B48">
      <w:pPr>
        <w:jc w:val="both"/>
        <w:rPr>
          <w:iCs/>
          <w:sz w:val="22"/>
          <w:szCs w:val="22"/>
        </w:rPr>
      </w:pPr>
    </w:p>
    <w:p w14:paraId="74DC62DB" w14:textId="77777777" w:rsidR="00E75B48" w:rsidRPr="00642133" w:rsidRDefault="00E75B48" w:rsidP="00E75B48">
      <w:pPr>
        <w:jc w:val="both"/>
        <w:rPr>
          <w:iCs/>
          <w:sz w:val="22"/>
          <w:szCs w:val="22"/>
        </w:rPr>
      </w:pPr>
      <w:r w:rsidRPr="00642133">
        <w:rPr>
          <w:iCs/>
          <w:sz w:val="22"/>
          <w:szCs w:val="22"/>
        </w:rPr>
        <w:t>Wykonawca oświadcza, że:</w:t>
      </w:r>
    </w:p>
    <w:p w14:paraId="45C972E1" w14:textId="77777777" w:rsidR="00E75B48" w:rsidRPr="00642133" w:rsidRDefault="00E75B48" w:rsidP="00E75B48">
      <w:pPr>
        <w:jc w:val="both"/>
        <w:rPr>
          <w:iCs/>
          <w:sz w:val="22"/>
          <w:szCs w:val="22"/>
        </w:rPr>
      </w:pPr>
    </w:p>
    <w:p w14:paraId="5C48FD60" w14:textId="77777777" w:rsidR="00E75B48" w:rsidRPr="00642133" w:rsidRDefault="00E75B48" w:rsidP="00E75B48">
      <w:pPr>
        <w:rPr>
          <w:b/>
          <w:bCs/>
          <w:sz w:val="22"/>
          <w:szCs w:val="22"/>
        </w:rPr>
      </w:pPr>
      <w:r w:rsidRPr="00642133">
        <w:rPr>
          <w:b/>
          <w:bCs/>
          <w:sz w:val="22"/>
          <w:szCs w:val="22"/>
        </w:rPr>
        <w:sym w:font="Wingdings" w:char="F0A8"/>
      </w:r>
      <w:r w:rsidRPr="00642133">
        <w:rPr>
          <w:b/>
          <w:bCs/>
          <w:sz w:val="22"/>
          <w:szCs w:val="22"/>
        </w:rPr>
        <w:t xml:space="preserve"> - </w:t>
      </w:r>
      <w:r w:rsidRPr="00642133">
        <w:rPr>
          <w:b/>
          <w:iCs/>
          <w:sz w:val="22"/>
          <w:szCs w:val="22"/>
        </w:rPr>
        <w:t xml:space="preserve">spełnia warunki </w:t>
      </w:r>
      <w:r w:rsidRPr="00642133">
        <w:rPr>
          <w:b/>
          <w:bCs/>
          <w:sz w:val="22"/>
          <w:szCs w:val="22"/>
        </w:rPr>
        <w:t>*</w:t>
      </w:r>
    </w:p>
    <w:p w14:paraId="772D2B55" w14:textId="77777777" w:rsidR="00E75B48" w:rsidRPr="00642133" w:rsidRDefault="00E75B48" w:rsidP="00E75B48">
      <w:pPr>
        <w:jc w:val="both"/>
        <w:rPr>
          <w:b/>
          <w:bCs/>
          <w:sz w:val="22"/>
          <w:szCs w:val="22"/>
        </w:rPr>
      </w:pPr>
    </w:p>
    <w:p w14:paraId="1AE44575" w14:textId="77777777" w:rsidR="00E75B48" w:rsidRPr="00642133" w:rsidRDefault="00E75B48" w:rsidP="00E75B48">
      <w:pPr>
        <w:jc w:val="both"/>
        <w:rPr>
          <w:iCs/>
          <w:sz w:val="22"/>
          <w:szCs w:val="22"/>
        </w:rPr>
      </w:pPr>
      <w:r w:rsidRPr="00642133">
        <w:rPr>
          <w:b/>
          <w:bCs/>
          <w:sz w:val="22"/>
          <w:szCs w:val="22"/>
        </w:rPr>
        <w:sym w:font="Wingdings" w:char="F0A8"/>
      </w:r>
      <w:r w:rsidRPr="00642133">
        <w:rPr>
          <w:b/>
          <w:bCs/>
          <w:sz w:val="22"/>
          <w:szCs w:val="22"/>
        </w:rPr>
        <w:t xml:space="preserve"> - </w:t>
      </w:r>
      <w:r w:rsidRPr="00642133">
        <w:rPr>
          <w:b/>
          <w:iCs/>
          <w:sz w:val="22"/>
          <w:szCs w:val="22"/>
        </w:rPr>
        <w:t>nie spełnia warunków</w:t>
      </w:r>
      <w:r w:rsidRPr="00642133">
        <w:rPr>
          <w:b/>
          <w:bCs/>
          <w:sz w:val="22"/>
          <w:szCs w:val="22"/>
        </w:rPr>
        <w:t xml:space="preserve"> *</w:t>
      </w:r>
    </w:p>
    <w:p w14:paraId="42494A6F" w14:textId="77777777" w:rsidR="00E75B48" w:rsidRPr="00642133" w:rsidRDefault="00E75B48" w:rsidP="00E75B48">
      <w:pPr>
        <w:jc w:val="both"/>
        <w:rPr>
          <w:iCs/>
          <w:sz w:val="22"/>
          <w:szCs w:val="22"/>
        </w:rPr>
      </w:pPr>
    </w:p>
    <w:p w14:paraId="10B94F41" w14:textId="77777777" w:rsidR="00E75B48" w:rsidRPr="00642133" w:rsidRDefault="00E75B48" w:rsidP="00E75B48">
      <w:pPr>
        <w:jc w:val="both"/>
        <w:rPr>
          <w:iCs/>
          <w:sz w:val="22"/>
          <w:szCs w:val="22"/>
        </w:rPr>
      </w:pPr>
      <w:r w:rsidRPr="00642133">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642133" w:rsidRDefault="00E75B48" w:rsidP="00E75B48">
      <w:pPr>
        <w:rPr>
          <w:iCs/>
          <w:sz w:val="22"/>
          <w:szCs w:val="22"/>
        </w:rPr>
      </w:pPr>
    </w:p>
    <w:p w14:paraId="2C7E2D9C" w14:textId="77777777" w:rsidR="00E75B48" w:rsidRPr="00642133" w:rsidRDefault="00E75B48" w:rsidP="00E75B48">
      <w:pPr>
        <w:rPr>
          <w:iCs/>
          <w:sz w:val="22"/>
          <w:szCs w:val="22"/>
        </w:rPr>
      </w:pPr>
      <w:r w:rsidRPr="00642133">
        <w:rPr>
          <w:b/>
          <w:i/>
        </w:rPr>
        <w:t>* zaznaczyć właściwe</w:t>
      </w:r>
    </w:p>
    <w:p w14:paraId="7FA88A11" w14:textId="77777777" w:rsidR="00E75B48" w:rsidRPr="00642133" w:rsidRDefault="00E75B48" w:rsidP="00E75B48">
      <w:pPr>
        <w:jc w:val="both"/>
        <w:rPr>
          <w:iCs/>
          <w:sz w:val="22"/>
          <w:szCs w:val="22"/>
        </w:rPr>
      </w:pPr>
    </w:p>
    <w:p w14:paraId="7FC5AA8E" w14:textId="77777777" w:rsidR="00E75B48" w:rsidRPr="00642133" w:rsidRDefault="00E75B48" w:rsidP="00E75B48">
      <w:pPr>
        <w:jc w:val="both"/>
        <w:rPr>
          <w:iCs/>
        </w:rPr>
      </w:pPr>
    </w:p>
    <w:p w14:paraId="5D2CF781" w14:textId="77777777" w:rsidR="00E75B48" w:rsidRPr="00642133" w:rsidRDefault="00E75B48" w:rsidP="00E75B48">
      <w:pPr>
        <w:jc w:val="both"/>
        <w:rPr>
          <w:iCs/>
        </w:rPr>
      </w:pPr>
    </w:p>
    <w:p w14:paraId="211FFBB0" w14:textId="77777777" w:rsidR="00E75B48" w:rsidRPr="00642133" w:rsidRDefault="00E75B48" w:rsidP="00E75B48">
      <w:pPr>
        <w:tabs>
          <w:tab w:val="left" w:pos="4037"/>
        </w:tabs>
        <w:ind w:left="4037"/>
        <w:jc w:val="center"/>
        <w:rPr>
          <w:b/>
        </w:rPr>
      </w:pPr>
    </w:p>
    <w:p w14:paraId="63075106" w14:textId="77777777" w:rsidR="00E75B48" w:rsidRPr="00642133" w:rsidRDefault="00E75B48" w:rsidP="00E75B48">
      <w:pPr>
        <w:tabs>
          <w:tab w:val="left" w:pos="4037"/>
        </w:tabs>
        <w:ind w:left="4037"/>
        <w:jc w:val="center"/>
        <w:rPr>
          <w:b/>
        </w:rPr>
      </w:pPr>
      <w:r w:rsidRPr="00642133">
        <w:rPr>
          <w:b/>
        </w:rPr>
        <w:t>__________________________</w:t>
      </w:r>
    </w:p>
    <w:p w14:paraId="2ABC34F6" w14:textId="77777777" w:rsidR="00E75B48" w:rsidRPr="00642133" w:rsidRDefault="00E75B48" w:rsidP="00E75B48">
      <w:pPr>
        <w:tabs>
          <w:tab w:val="left" w:pos="4037"/>
        </w:tabs>
        <w:ind w:left="4037"/>
        <w:jc w:val="center"/>
      </w:pPr>
      <w:r w:rsidRPr="00642133">
        <w:t>(podpis osoby upoważnionej</w:t>
      </w:r>
    </w:p>
    <w:p w14:paraId="11489CC8" w14:textId="77777777" w:rsidR="00E75B48" w:rsidRPr="00642133" w:rsidRDefault="00E75B48" w:rsidP="00E75B48">
      <w:pPr>
        <w:tabs>
          <w:tab w:val="left" w:pos="4037"/>
        </w:tabs>
        <w:ind w:left="4037"/>
        <w:jc w:val="center"/>
      </w:pPr>
      <w:r w:rsidRPr="00642133">
        <w:t>do reprezentowania</w:t>
      </w:r>
    </w:p>
    <w:p w14:paraId="29B36F36" w14:textId="77777777" w:rsidR="00E75B48" w:rsidRPr="00642133" w:rsidRDefault="00E75B48" w:rsidP="00E75B48">
      <w:pPr>
        <w:tabs>
          <w:tab w:val="left" w:pos="4037"/>
        </w:tabs>
        <w:ind w:left="4037"/>
        <w:jc w:val="center"/>
      </w:pPr>
      <w:r w:rsidRPr="00642133">
        <w:t>Wykonawcy/członka konsorcjum)</w:t>
      </w:r>
    </w:p>
    <w:p w14:paraId="63BE3A30" w14:textId="77777777" w:rsidR="00E75B48" w:rsidRPr="00642133" w:rsidRDefault="00E75B48" w:rsidP="00E75B48">
      <w:pPr>
        <w:ind w:left="4253"/>
        <w:jc w:val="center"/>
        <w:rPr>
          <w:sz w:val="22"/>
          <w:szCs w:val="22"/>
        </w:rPr>
      </w:pPr>
      <w:r w:rsidRPr="00642133">
        <w:rPr>
          <w:i/>
          <w:iCs/>
          <w:sz w:val="22"/>
          <w:szCs w:val="22"/>
        </w:rPr>
        <w:t>(w przypadku wersji papierowej)</w:t>
      </w:r>
    </w:p>
    <w:p w14:paraId="13CB3FE5" w14:textId="77777777" w:rsidR="00E75B48" w:rsidRPr="00642133" w:rsidRDefault="00E75B48" w:rsidP="00E75B48">
      <w:pPr>
        <w:jc w:val="center"/>
        <w:rPr>
          <w:b/>
        </w:rPr>
      </w:pPr>
    </w:p>
    <w:p w14:paraId="775F02B7" w14:textId="77777777" w:rsidR="00E75B48" w:rsidRPr="00642133" w:rsidRDefault="00E75B48" w:rsidP="00E75B48">
      <w:pPr>
        <w:jc w:val="both"/>
        <w:rPr>
          <w:b/>
          <w:i/>
          <w:sz w:val="22"/>
          <w:szCs w:val="22"/>
          <w:u w:val="single"/>
        </w:rPr>
      </w:pPr>
    </w:p>
    <w:p w14:paraId="5C1B32C2" w14:textId="77777777" w:rsidR="0069598A" w:rsidRPr="00642133" w:rsidRDefault="0069598A" w:rsidP="0069598A">
      <w:pPr>
        <w:jc w:val="center"/>
        <w:rPr>
          <w:b/>
        </w:rPr>
      </w:pPr>
    </w:p>
    <w:p w14:paraId="6782DD5E" w14:textId="77777777" w:rsidR="0069598A" w:rsidRPr="00642133" w:rsidRDefault="0069598A" w:rsidP="0069598A">
      <w:pPr>
        <w:jc w:val="both"/>
        <w:rPr>
          <w:b/>
          <w:i/>
          <w:sz w:val="22"/>
          <w:szCs w:val="22"/>
          <w:u w:val="single"/>
        </w:rPr>
      </w:pPr>
    </w:p>
    <w:p w14:paraId="22735D1B" w14:textId="77777777" w:rsidR="0069598A" w:rsidRPr="00642133"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1DB36" w14:textId="77777777" w:rsidR="00905ADE" w:rsidRDefault="00905ADE" w:rsidP="0035712B">
      <w:r>
        <w:separator/>
      </w:r>
    </w:p>
  </w:endnote>
  <w:endnote w:type="continuationSeparator" w:id="0">
    <w:p w14:paraId="180A8E6D" w14:textId="77777777" w:rsidR="00905ADE" w:rsidRDefault="00905ADE"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C8910" w14:textId="77777777" w:rsidR="00215209" w:rsidRDefault="00215209" w:rsidP="004F1B61">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459A116C" w:rsidR="00215209" w:rsidRDefault="00215209" w:rsidP="004F1B61">
    <w:pPr>
      <w:pStyle w:val="Stopka"/>
      <w:pBdr>
        <w:top w:val="single" w:sz="4" w:space="1" w:color="auto"/>
      </w:pBdr>
      <w:rPr>
        <w:i/>
        <w:sz w:val="16"/>
        <w:szCs w:val="16"/>
      </w:rPr>
    </w:pPr>
    <w:r w:rsidRPr="004F1B61">
      <w:rPr>
        <w:i/>
        <w:sz w:val="16"/>
        <w:szCs w:val="16"/>
      </w:rPr>
      <w:t>Dostawa zaworów hydrantowych do rurociągów przeciwpożarowych dla Oddziałów Polskiej Grupy Górniczej S.A. - nr grupy 291-3</w:t>
    </w:r>
    <w:r>
      <w:rPr>
        <w:i/>
        <w:sz w:val="16"/>
        <w:szCs w:val="16"/>
      </w:rPr>
      <w:t xml:space="preserve">/ </w:t>
    </w:r>
    <w:r>
      <w:rPr>
        <w:i/>
        <w:sz w:val="16"/>
        <w:szCs w:val="16"/>
      </w:rPr>
      <w:br/>
      <w:t>Nr sprawy 702501603</w:t>
    </w:r>
  </w:p>
  <w:p w14:paraId="354E5F56" w14:textId="66D830F6" w:rsidR="00215209" w:rsidRDefault="00215209" w:rsidP="00AF7CB1">
    <w:pPr>
      <w:pStyle w:val="Stopka"/>
    </w:pPr>
    <w:r>
      <w:rPr>
        <w:i/>
        <w:iCs/>
        <w:sz w:val="16"/>
        <w:szCs w:val="16"/>
      </w:rPr>
      <w:t>PG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16451C">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6EB30" w14:textId="77777777" w:rsidR="00905ADE" w:rsidRDefault="00905ADE" w:rsidP="0035712B">
      <w:r>
        <w:separator/>
      </w:r>
    </w:p>
  </w:footnote>
  <w:footnote w:type="continuationSeparator" w:id="0">
    <w:p w14:paraId="4815292F" w14:textId="77777777" w:rsidR="00905ADE" w:rsidRDefault="00905ADE"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B42C2B7" w:rsidR="00215209" w:rsidRPr="00FA42A8" w:rsidRDefault="00215209"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W.27.08.2025</w:t>
    </w:r>
  </w:p>
  <w:p w14:paraId="60DB99A1" w14:textId="77777777" w:rsidR="00215209" w:rsidRDefault="0021520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1">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4">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5">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37172CC6"/>
    <w:multiLevelType w:val="multilevel"/>
    <w:tmpl w:val="DD2431AE"/>
    <w:lvl w:ilvl="0">
      <w:start w:val="1"/>
      <w:numFmt w:val="decimal"/>
      <w:lvlText w:val="%1)"/>
      <w:lvlJc w:val="left"/>
      <w:pPr>
        <w:tabs>
          <w:tab w:val="num" w:pos="436"/>
        </w:tabs>
        <w:ind w:left="436" w:hanging="360"/>
      </w:pPr>
      <w:rPr>
        <w:rFonts w:hint="default"/>
        <w:i w:val="0"/>
        <w:color w:val="auto"/>
        <w:sz w:val="22"/>
      </w:rPr>
    </w:lvl>
    <w:lvl w:ilvl="1">
      <w:start w:val="1"/>
      <w:numFmt w:val="decimal"/>
      <w:lvlText w:val="%2."/>
      <w:lvlJc w:val="left"/>
      <w:pPr>
        <w:tabs>
          <w:tab w:val="num" w:pos="1156"/>
        </w:tabs>
        <w:ind w:left="1156" w:hanging="360"/>
      </w:pPr>
    </w:lvl>
    <w:lvl w:ilvl="2">
      <w:start w:val="1"/>
      <w:numFmt w:val="decimal"/>
      <w:lvlText w:val="%3."/>
      <w:lvlJc w:val="left"/>
      <w:pPr>
        <w:tabs>
          <w:tab w:val="num" w:pos="1876"/>
        </w:tabs>
        <w:ind w:left="1876" w:hanging="360"/>
      </w:pPr>
    </w:lvl>
    <w:lvl w:ilvl="3">
      <w:start w:val="1"/>
      <w:numFmt w:val="decimal"/>
      <w:lvlText w:val="%4."/>
      <w:lvlJc w:val="left"/>
      <w:pPr>
        <w:tabs>
          <w:tab w:val="num" w:pos="2596"/>
        </w:tabs>
        <w:ind w:left="2596" w:hanging="360"/>
      </w:pPr>
    </w:lvl>
    <w:lvl w:ilvl="4">
      <w:start w:val="1"/>
      <w:numFmt w:val="decimal"/>
      <w:lvlText w:val="%5."/>
      <w:lvlJc w:val="left"/>
      <w:pPr>
        <w:tabs>
          <w:tab w:val="num" w:pos="3316"/>
        </w:tabs>
        <w:ind w:left="3316" w:hanging="360"/>
      </w:pPr>
    </w:lvl>
    <w:lvl w:ilvl="5">
      <w:start w:val="1"/>
      <w:numFmt w:val="decimal"/>
      <w:lvlText w:val="%6."/>
      <w:lvlJc w:val="left"/>
      <w:pPr>
        <w:tabs>
          <w:tab w:val="num" w:pos="4036"/>
        </w:tabs>
        <w:ind w:left="4036" w:hanging="360"/>
      </w:pPr>
    </w:lvl>
    <w:lvl w:ilvl="6">
      <w:start w:val="1"/>
      <w:numFmt w:val="decimal"/>
      <w:lvlText w:val="%7."/>
      <w:lvlJc w:val="left"/>
      <w:pPr>
        <w:tabs>
          <w:tab w:val="num" w:pos="4756"/>
        </w:tabs>
        <w:ind w:left="4756" w:hanging="360"/>
      </w:pPr>
    </w:lvl>
    <w:lvl w:ilvl="7">
      <w:start w:val="1"/>
      <w:numFmt w:val="decimal"/>
      <w:lvlText w:val="%8."/>
      <w:lvlJc w:val="left"/>
      <w:pPr>
        <w:tabs>
          <w:tab w:val="num" w:pos="5476"/>
        </w:tabs>
        <w:ind w:left="5476" w:hanging="360"/>
      </w:pPr>
    </w:lvl>
    <w:lvl w:ilvl="8">
      <w:start w:val="1"/>
      <w:numFmt w:val="decimal"/>
      <w:lvlText w:val="%9."/>
      <w:lvlJc w:val="left"/>
      <w:pPr>
        <w:tabs>
          <w:tab w:val="num" w:pos="6196"/>
        </w:tabs>
        <w:ind w:left="6196" w:hanging="360"/>
      </w:pPr>
    </w:lvl>
  </w:abstractNum>
  <w:abstractNum w:abstractNumId="24">
    <w:nsid w:val="38717620"/>
    <w:multiLevelType w:val="multilevel"/>
    <w:tmpl w:val="F64C566C"/>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9">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1">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3">
    <w:nsid w:val="438E6718"/>
    <w:multiLevelType w:val="multilevel"/>
    <w:tmpl w:val="F98C2664"/>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8EF365D"/>
    <w:multiLevelType w:val="hybridMultilevel"/>
    <w:tmpl w:val="3162E970"/>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38">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3">
    <w:nsid w:val="53233564"/>
    <w:multiLevelType w:val="multilevel"/>
    <w:tmpl w:val="20C0BFF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6">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48">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2">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4">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63E305B"/>
    <w:multiLevelType w:val="multilevel"/>
    <w:tmpl w:val="CC2C6446"/>
    <w:lvl w:ilvl="0">
      <w:start w:val="1"/>
      <w:numFmt w:val="decimal"/>
      <w:lvlText w:val="%1."/>
      <w:lvlJc w:val="left"/>
      <w:pPr>
        <w:ind w:left="644" w:hanging="360"/>
      </w:pPr>
      <w:rPr>
        <w:b w:val="0"/>
        <w:color w:val="auto"/>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59">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CAF3BE9"/>
    <w:multiLevelType w:val="multilevel"/>
    <w:tmpl w:val="4386FE8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3"/>
  </w:num>
  <w:num w:numId="2">
    <w:abstractNumId w:val="1"/>
  </w:num>
  <w:num w:numId="3">
    <w:abstractNumId w:val="47"/>
    <w:lvlOverride w:ilvl="0">
      <w:startOverride w:val="1"/>
    </w:lvlOverride>
  </w:num>
  <w:num w:numId="4">
    <w:abstractNumId w:val="30"/>
    <w:lvlOverride w:ilvl="0">
      <w:startOverride w:val="1"/>
    </w:lvlOverride>
  </w:num>
  <w:num w:numId="5">
    <w:abstractNumId w:val="16"/>
  </w:num>
  <w:num w:numId="6">
    <w:abstractNumId w:val="18"/>
  </w:num>
  <w:num w:numId="7">
    <w:abstractNumId w:val="27"/>
  </w:num>
  <w:num w:numId="8">
    <w:abstractNumId w:val="10"/>
  </w:num>
  <w:num w:numId="9">
    <w:abstractNumId w:val="32"/>
  </w:num>
  <w:num w:numId="10">
    <w:abstractNumId w:val="4"/>
  </w:num>
  <w:num w:numId="11">
    <w:abstractNumId w:val="42"/>
  </w:num>
  <w:num w:numId="12">
    <w:abstractNumId w:val="54"/>
  </w:num>
  <w:num w:numId="13">
    <w:abstractNumId w:val="41"/>
  </w:num>
  <w:num w:numId="14">
    <w:abstractNumId w:val="55"/>
  </w:num>
  <w:num w:numId="15">
    <w:abstractNumId w:val="3"/>
  </w:num>
  <w:num w:numId="16">
    <w:abstractNumId w:val="39"/>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num>
  <w:num w:numId="22">
    <w:abstractNumId w:val="51"/>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2"/>
  </w:num>
  <w:num w:numId="28">
    <w:abstractNumId w:val="59"/>
  </w:num>
  <w:num w:numId="29">
    <w:abstractNumId w:val="64"/>
  </w:num>
  <w:num w:numId="30">
    <w:abstractNumId w:val="46"/>
  </w:num>
  <w:num w:numId="31">
    <w:abstractNumId w:val="20"/>
  </w:num>
  <w:num w:numId="32">
    <w:abstractNumId w:val="9"/>
  </w:num>
  <w:num w:numId="33">
    <w:abstractNumId w:val="61"/>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9"/>
  </w:num>
  <w:num w:numId="37">
    <w:abstractNumId w:val="23"/>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37"/>
  </w:num>
  <w:num w:numId="41">
    <w:abstractNumId w:val="50"/>
  </w:num>
  <w:num w:numId="42">
    <w:abstractNumId w:val="38"/>
  </w:num>
  <w:num w:numId="43">
    <w:abstractNumId w:val="45"/>
  </w:num>
  <w:num w:numId="44">
    <w:abstractNumId w:val="14"/>
  </w:num>
  <w:num w:numId="45">
    <w:abstractNumId w:val="17"/>
  </w:num>
  <w:num w:numId="46">
    <w:abstractNumId w:val="6"/>
  </w:num>
  <w:num w:numId="47">
    <w:abstractNumId w:val="35"/>
  </w:num>
  <w:num w:numId="48">
    <w:abstractNumId w:val="4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5"/>
  </w:num>
  <w:num w:numId="52">
    <w:abstractNumId w:val="6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3">
    <w:abstractNumId w:val="58"/>
  </w:num>
  <w:num w:numId="54">
    <w:abstractNumId w:val="13"/>
  </w:num>
  <w:num w:numId="55">
    <w:abstractNumId w:val="65"/>
  </w:num>
  <w:num w:numId="56">
    <w:abstractNumId w:val="21"/>
  </w:num>
  <w:num w:numId="57">
    <w:abstractNumId w:val="0"/>
  </w:num>
  <w:num w:numId="58">
    <w:abstractNumId w:val="31"/>
  </w:num>
  <w:num w:numId="59">
    <w:abstractNumId w:val="12"/>
  </w:num>
  <w:num w:numId="60">
    <w:abstractNumId w:val="48"/>
  </w:num>
  <w:num w:numId="61">
    <w:abstractNumId w:val="15"/>
  </w:num>
  <w:num w:numId="62">
    <w:abstractNumId w:val="60"/>
  </w:num>
  <w:num w:numId="63">
    <w:abstractNumId w:val="8"/>
  </w:num>
  <w:num w:numId="64">
    <w:abstractNumId w:val="40"/>
    <w:lvlOverride w:ilvl="0"/>
    <w:lvlOverride w:ilvl="1">
      <w:startOverride w:val="1"/>
    </w:lvlOverride>
    <w:lvlOverride w:ilvl="2"/>
    <w:lvlOverride w:ilvl="3"/>
    <w:lvlOverride w:ilvl="4"/>
    <w:lvlOverride w:ilvl="5"/>
    <w:lvlOverride w:ilvl="6"/>
    <w:lvlOverride w:ilvl="7"/>
    <w:lvlOverride w:ilvl="8"/>
  </w:num>
  <w:num w:numId="65">
    <w:abstractNumId w:val="28"/>
  </w:num>
  <w:num w:numId="66">
    <w:abstractNumId w:val="57"/>
  </w:num>
  <w:num w:numId="67">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27B2C"/>
    <w:rsid w:val="00050CB5"/>
    <w:rsid w:val="0005419A"/>
    <w:rsid w:val="0006282E"/>
    <w:rsid w:val="00077E9C"/>
    <w:rsid w:val="00090D8E"/>
    <w:rsid w:val="000A1D41"/>
    <w:rsid w:val="000A43C9"/>
    <w:rsid w:val="000C6FC6"/>
    <w:rsid w:val="000C7EA6"/>
    <w:rsid w:val="000D6BE1"/>
    <w:rsid w:val="000E073B"/>
    <w:rsid w:val="000F0BD6"/>
    <w:rsid w:val="001123E0"/>
    <w:rsid w:val="00125EB3"/>
    <w:rsid w:val="00142545"/>
    <w:rsid w:val="0016008D"/>
    <w:rsid w:val="0016451C"/>
    <w:rsid w:val="00171E0D"/>
    <w:rsid w:val="0017626F"/>
    <w:rsid w:val="00181304"/>
    <w:rsid w:val="001935E2"/>
    <w:rsid w:val="001A7B50"/>
    <w:rsid w:val="001B0969"/>
    <w:rsid w:val="001B15BA"/>
    <w:rsid w:val="001B7FD8"/>
    <w:rsid w:val="001E5D80"/>
    <w:rsid w:val="00215209"/>
    <w:rsid w:val="00221B96"/>
    <w:rsid w:val="0022441D"/>
    <w:rsid w:val="00225DCF"/>
    <w:rsid w:val="00235E96"/>
    <w:rsid w:val="00236F40"/>
    <w:rsid w:val="0026554C"/>
    <w:rsid w:val="00284F5C"/>
    <w:rsid w:val="0029380C"/>
    <w:rsid w:val="002951D2"/>
    <w:rsid w:val="002B266F"/>
    <w:rsid w:val="002B2EDF"/>
    <w:rsid w:val="002B4626"/>
    <w:rsid w:val="002D420E"/>
    <w:rsid w:val="002E009B"/>
    <w:rsid w:val="002F43FF"/>
    <w:rsid w:val="0030287C"/>
    <w:rsid w:val="003046D0"/>
    <w:rsid w:val="003278B4"/>
    <w:rsid w:val="00327C69"/>
    <w:rsid w:val="00344B62"/>
    <w:rsid w:val="00356A83"/>
    <w:rsid w:val="0035712B"/>
    <w:rsid w:val="003632BE"/>
    <w:rsid w:val="00365D0B"/>
    <w:rsid w:val="00375565"/>
    <w:rsid w:val="003A3CE8"/>
    <w:rsid w:val="003B0434"/>
    <w:rsid w:val="003C47A7"/>
    <w:rsid w:val="003D3377"/>
    <w:rsid w:val="004134C3"/>
    <w:rsid w:val="004173A1"/>
    <w:rsid w:val="0043102E"/>
    <w:rsid w:val="00442596"/>
    <w:rsid w:val="00445EBF"/>
    <w:rsid w:val="004531A8"/>
    <w:rsid w:val="00474E8C"/>
    <w:rsid w:val="004916B3"/>
    <w:rsid w:val="00493290"/>
    <w:rsid w:val="0049500F"/>
    <w:rsid w:val="004B366D"/>
    <w:rsid w:val="004B4BAB"/>
    <w:rsid w:val="004F1B61"/>
    <w:rsid w:val="004F2EA0"/>
    <w:rsid w:val="005021CE"/>
    <w:rsid w:val="005144C2"/>
    <w:rsid w:val="00515B64"/>
    <w:rsid w:val="00553807"/>
    <w:rsid w:val="00591288"/>
    <w:rsid w:val="00594F40"/>
    <w:rsid w:val="00596942"/>
    <w:rsid w:val="005A6CD3"/>
    <w:rsid w:val="005B1F36"/>
    <w:rsid w:val="005B1F77"/>
    <w:rsid w:val="005B2842"/>
    <w:rsid w:val="005B3D7E"/>
    <w:rsid w:val="005C0700"/>
    <w:rsid w:val="005C3DDE"/>
    <w:rsid w:val="005C41F9"/>
    <w:rsid w:val="005E0D4E"/>
    <w:rsid w:val="005F02F4"/>
    <w:rsid w:val="005F2CA2"/>
    <w:rsid w:val="005F6015"/>
    <w:rsid w:val="00601B9C"/>
    <w:rsid w:val="00614345"/>
    <w:rsid w:val="00632415"/>
    <w:rsid w:val="00642133"/>
    <w:rsid w:val="00673834"/>
    <w:rsid w:val="00690576"/>
    <w:rsid w:val="0069598A"/>
    <w:rsid w:val="006B02D7"/>
    <w:rsid w:val="006B1CC8"/>
    <w:rsid w:val="006B32F5"/>
    <w:rsid w:val="006D73EE"/>
    <w:rsid w:val="006F0C0B"/>
    <w:rsid w:val="00722949"/>
    <w:rsid w:val="0072329D"/>
    <w:rsid w:val="0073300F"/>
    <w:rsid w:val="007362C1"/>
    <w:rsid w:val="007449EA"/>
    <w:rsid w:val="007500C6"/>
    <w:rsid w:val="00760F8A"/>
    <w:rsid w:val="00781AF6"/>
    <w:rsid w:val="007A558F"/>
    <w:rsid w:val="007B05FA"/>
    <w:rsid w:val="007D5ED9"/>
    <w:rsid w:val="00816339"/>
    <w:rsid w:val="00822E31"/>
    <w:rsid w:val="0082539A"/>
    <w:rsid w:val="00831CB0"/>
    <w:rsid w:val="00832FF4"/>
    <w:rsid w:val="00837F7B"/>
    <w:rsid w:val="00855E06"/>
    <w:rsid w:val="00864FC9"/>
    <w:rsid w:val="0088374E"/>
    <w:rsid w:val="008A4E34"/>
    <w:rsid w:val="008D4054"/>
    <w:rsid w:val="008D771E"/>
    <w:rsid w:val="008E1A5E"/>
    <w:rsid w:val="00901407"/>
    <w:rsid w:val="00905ADE"/>
    <w:rsid w:val="009141E8"/>
    <w:rsid w:val="00915D9D"/>
    <w:rsid w:val="0095692B"/>
    <w:rsid w:val="00966204"/>
    <w:rsid w:val="00966AB2"/>
    <w:rsid w:val="0098644B"/>
    <w:rsid w:val="00996717"/>
    <w:rsid w:val="009A0786"/>
    <w:rsid w:val="009A6792"/>
    <w:rsid w:val="009C62F1"/>
    <w:rsid w:val="00A03457"/>
    <w:rsid w:val="00A040E9"/>
    <w:rsid w:val="00A27858"/>
    <w:rsid w:val="00A314B3"/>
    <w:rsid w:val="00A36738"/>
    <w:rsid w:val="00A5640C"/>
    <w:rsid w:val="00A622B7"/>
    <w:rsid w:val="00A670C8"/>
    <w:rsid w:val="00A70228"/>
    <w:rsid w:val="00A828CC"/>
    <w:rsid w:val="00A975CC"/>
    <w:rsid w:val="00AD2F0A"/>
    <w:rsid w:val="00AD60D1"/>
    <w:rsid w:val="00AD6696"/>
    <w:rsid w:val="00AF3B93"/>
    <w:rsid w:val="00AF7CB1"/>
    <w:rsid w:val="00B0682B"/>
    <w:rsid w:val="00B22FFF"/>
    <w:rsid w:val="00B271A3"/>
    <w:rsid w:val="00B326D4"/>
    <w:rsid w:val="00B37CFB"/>
    <w:rsid w:val="00B505B6"/>
    <w:rsid w:val="00B6260E"/>
    <w:rsid w:val="00B906DD"/>
    <w:rsid w:val="00B95023"/>
    <w:rsid w:val="00BB105A"/>
    <w:rsid w:val="00BD3486"/>
    <w:rsid w:val="00BE34B0"/>
    <w:rsid w:val="00BE59CD"/>
    <w:rsid w:val="00BF1186"/>
    <w:rsid w:val="00BF66D9"/>
    <w:rsid w:val="00BF7515"/>
    <w:rsid w:val="00C21A98"/>
    <w:rsid w:val="00C57C45"/>
    <w:rsid w:val="00C6024A"/>
    <w:rsid w:val="00C60B9E"/>
    <w:rsid w:val="00C65D1B"/>
    <w:rsid w:val="00C66DDD"/>
    <w:rsid w:val="00C85095"/>
    <w:rsid w:val="00C93090"/>
    <w:rsid w:val="00CA0885"/>
    <w:rsid w:val="00CA27AB"/>
    <w:rsid w:val="00CC4028"/>
    <w:rsid w:val="00CD27FF"/>
    <w:rsid w:val="00CD3854"/>
    <w:rsid w:val="00CF09DA"/>
    <w:rsid w:val="00CF502D"/>
    <w:rsid w:val="00CF51D5"/>
    <w:rsid w:val="00CF5962"/>
    <w:rsid w:val="00D17D53"/>
    <w:rsid w:val="00D37897"/>
    <w:rsid w:val="00D6061D"/>
    <w:rsid w:val="00D618D9"/>
    <w:rsid w:val="00D71079"/>
    <w:rsid w:val="00D81285"/>
    <w:rsid w:val="00D91390"/>
    <w:rsid w:val="00DB0795"/>
    <w:rsid w:val="00DB1397"/>
    <w:rsid w:val="00E00E74"/>
    <w:rsid w:val="00E36F42"/>
    <w:rsid w:val="00E61631"/>
    <w:rsid w:val="00E64F6B"/>
    <w:rsid w:val="00E75B48"/>
    <w:rsid w:val="00E81013"/>
    <w:rsid w:val="00E8748C"/>
    <w:rsid w:val="00EA1D85"/>
    <w:rsid w:val="00EA3585"/>
    <w:rsid w:val="00EC1F1A"/>
    <w:rsid w:val="00ED7924"/>
    <w:rsid w:val="00EE57C7"/>
    <w:rsid w:val="00EE76C8"/>
    <w:rsid w:val="00F334D3"/>
    <w:rsid w:val="00F33A82"/>
    <w:rsid w:val="00F60D34"/>
    <w:rsid w:val="00F736EC"/>
    <w:rsid w:val="00F85083"/>
    <w:rsid w:val="00F86420"/>
    <w:rsid w:val="00F92EE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3136">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344212445">
      <w:bodyDiv w:val="1"/>
      <w:marLeft w:val="0"/>
      <w:marRight w:val="0"/>
      <w:marTop w:val="0"/>
      <w:marBottom w:val="0"/>
      <w:divBdr>
        <w:top w:val="none" w:sz="0" w:space="0" w:color="auto"/>
        <w:left w:val="none" w:sz="0" w:space="0" w:color="auto"/>
        <w:bottom w:val="none" w:sz="0" w:space="0" w:color="auto"/>
        <w:right w:val="none" w:sz="0" w:space="0" w:color="auto"/>
      </w:divBdr>
    </w:div>
    <w:div w:id="431558837">
      <w:bodyDiv w:val="1"/>
      <w:marLeft w:val="0"/>
      <w:marRight w:val="0"/>
      <w:marTop w:val="0"/>
      <w:marBottom w:val="0"/>
      <w:divBdr>
        <w:top w:val="none" w:sz="0" w:space="0" w:color="auto"/>
        <w:left w:val="none" w:sz="0" w:space="0" w:color="auto"/>
        <w:bottom w:val="none" w:sz="0" w:space="0" w:color="auto"/>
        <w:right w:val="none" w:sz="0" w:space="0" w:color="auto"/>
      </w:divBdr>
    </w:div>
    <w:div w:id="486938602">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38209283">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844588522">
      <w:bodyDiv w:val="1"/>
      <w:marLeft w:val="0"/>
      <w:marRight w:val="0"/>
      <w:marTop w:val="0"/>
      <w:marBottom w:val="0"/>
      <w:divBdr>
        <w:top w:val="none" w:sz="0" w:space="0" w:color="auto"/>
        <w:left w:val="none" w:sz="0" w:space="0" w:color="auto"/>
        <w:bottom w:val="none" w:sz="0" w:space="0" w:color="auto"/>
        <w:right w:val="none" w:sz="0" w:space="0" w:color="auto"/>
      </w:divBdr>
    </w:div>
    <w:div w:id="935402867">
      <w:bodyDiv w:val="1"/>
      <w:marLeft w:val="0"/>
      <w:marRight w:val="0"/>
      <w:marTop w:val="0"/>
      <w:marBottom w:val="0"/>
      <w:divBdr>
        <w:top w:val="none" w:sz="0" w:space="0" w:color="auto"/>
        <w:left w:val="none" w:sz="0" w:space="0" w:color="auto"/>
        <w:bottom w:val="none" w:sz="0" w:space="0" w:color="auto"/>
        <w:right w:val="none" w:sz="0" w:space="0" w:color="auto"/>
      </w:divBdr>
    </w:div>
    <w:div w:id="942149401">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082097186">
      <w:bodyDiv w:val="1"/>
      <w:marLeft w:val="0"/>
      <w:marRight w:val="0"/>
      <w:marTop w:val="0"/>
      <w:marBottom w:val="0"/>
      <w:divBdr>
        <w:top w:val="none" w:sz="0" w:space="0" w:color="auto"/>
        <w:left w:val="none" w:sz="0" w:space="0" w:color="auto"/>
        <w:bottom w:val="none" w:sz="0" w:space="0" w:color="auto"/>
        <w:right w:val="none" w:sz="0" w:space="0" w:color="auto"/>
      </w:divBdr>
    </w:div>
    <w:div w:id="1114400985">
      <w:bodyDiv w:val="1"/>
      <w:marLeft w:val="0"/>
      <w:marRight w:val="0"/>
      <w:marTop w:val="0"/>
      <w:marBottom w:val="0"/>
      <w:divBdr>
        <w:top w:val="none" w:sz="0" w:space="0" w:color="auto"/>
        <w:left w:val="none" w:sz="0" w:space="0" w:color="auto"/>
        <w:bottom w:val="none" w:sz="0" w:space="0" w:color="auto"/>
        <w:right w:val="none" w:sz="0" w:space="0" w:color="auto"/>
      </w:divBdr>
    </w:div>
    <w:div w:id="1158230738">
      <w:bodyDiv w:val="1"/>
      <w:marLeft w:val="0"/>
      <w:marRight w:val="0"/>
      <w:marTop w:val="0"/>
      <w:marBottom w:val="0"/>
      <w:divBdr>
        <w:top w:val="none" w:sz="0" w:space="0" w:color="auto"/>
        <w:left w:val="none" w:sz="0" w:space="0" w:color="auto"/>
        <w:bottom w:val="none" w:sz="0" w:space="0" w:color="auto"/>
        <w:right w:val="none" w:sz="0" w:space="0" w:color="auto"/>
      </w:divBdr>
    </w:div>
    <w:div w:id="1173298982">
      <w:bodyDiv w:val="1"/>
      <w:marLeft w:val="0"/>
      <w:marRight w:val="0"/>
      <w:marTop w:val="0"/>
      <w:marBottom w:val="0"/>
      <w:divBdr>
        <w:top w:val="none" w:sz="0" w:space="0" w:color="auto"/>
        <w:left w:val="none" w:sz="0" w:space="0" w:color="auto"/>
        <w:bottom w:val="none" w:sz="0" w:space="0" w:color="auto"/>
        <w:right w:val="none" w:sz="0" w:space="0" w:color="auto"/>
      </w:divBdr>
    </w:div>
    <w:div w:id="1184974037">
      <w:bodyDiv w:val="1"/>
      <w:marLeft w:val="0"/>
      <w:marRight w:val="0"/>
      <w:marTop w:val="0"/>
      <w:marBottom w:val="0"/>
      <w:divBdr>
        <w:top w:val="none" w:sz="0" w:space="0" w:color="auto"/>
        <w:left w:val="none" w:sz="0" w:space="0" w:color="auto"/>
        <w:bottom w:val="none" w:sz="0" w:space="0" w:color="auto"/>
        <w:right w:val="none" w:sz="0" w:space="0" w:color="auto"/>
      </w:divBdr>
    </w:div>
    <w:div w:id="1217200225">
      <w:bodyDiv w:val="1"/>
      <w:marLeft w:val="0"/>
      <w:marRight w:val="0"/>
      <w:marTop w:val="0"/>
      <w:marBottom w:val="0"/>
      <w:divBdr>
        <w:top w:val="none" w:sz="0" w:space="0" w:color="auto"/>
        <w:left w:val="none" w:sz="0" w:space="0" w:color="auto"/>
        <w:bottom w:val="none" w:sz="0" w:space="0" w:color="auto"/>
        <w:right w:val="none" w:sz="0" w:space="0" w:color="auto"/>
      </w:divBdr>
    </w:div>
    <w:div w:id="1236167944">
      <w:bodyDiv w:val="1"/>
      <w:marLeft w:val="0"/>
      <w:marRight w:val="0"/>
      <w:marTop w:val="0"/>
      <w:marBottom w:val="0"/>
      <w:divBdr>
        <w:top w:val="none" w:sz="0" w:space="0" w:color="auto"/>
        <w:left w:val="none" w:sz="0" w:space="0" w:color="auto"/>
        <w:bottom w:val="none" w:sz="0" w:space="0" w:color="auto"/>
        <w:right w:val="none" w:sz="0" w:space="0" w:color="auto"/>
      </w:divBdr>
    </w:div>
    <w:div w:id="1284076849">
      <w:bodyDiv w:val="1"/>
      <w:marLeft w:val="0"/>
      <w:marRight w:val="0"/>
      <w:marTop w:val="0"/>
      <w:marBottom w:val="0"/>
      <w:divBdr>
        <w:top w:val="none" w:sz="0" w:space="0" w:color="auto"/>
        <w:left w:val="none" w:sz="0" w:space="0" w:color="auto"/>
        <w:bottom w:val="none" w:sz="0" w:space="0" w:color="auto"/>
        <w:right w:val="none" w:sz="0" w:space="0" w:color="auto"/>
      </w:divBdr>
    </w:div>
    <w:div w:id="1323391032">
      <w:bodyDiv w:val="1"/>
      <w:marLeft w:val="0"/>
      <w:marRight w:val="0"/>
      <w:marTop w:val="0"/>
      <w:marBottom w:val="0"/>
      <w:divBdr>
        <w:top w:val="none" w:sz="0" w:space="0" w:color="auto"/>
        <w:left w:val="none" w:sz="0" w:space="0" w:color="auto"/>
        <w:bottom w:val="none" w:sz="0" w:space="0" w:color="auto"/>
        <w:right w:val="none" w:sz="0" w:space="0" w:color="auto"/>
      </w:divBdr>
    </w:div>
    <w:div w:id="1344896726">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 w:id="1874926065">
      <w:bodyDiv w:val="1"/>
      <w:marLeft w:val="0"/>
      <w:marRight w:val="0"/>
      <w:marTop w:val="0"/>
      <w:marBottom w:val="0"/>
      <w:divBdr>
        <w:top w:val="none" w:sz="0" w:space="0" w:color="auto"/>
        <w:left w:val="none" w:sz="0" w:space="0" w:color="auto"/>
        <w:bottom w:val="none" w:sz="0" w:space="0" w:color="auto"/>
        <w:right w:val="none" w:sz="0" w:space="0" w:color="auto"/>
      </w:divBdr>
    </w:div>
    <w:div w:id="1898592358">
      <w:bodyDiv w:val="1"/>
      <w:marLeft w:val="0"/>
      <w:marRight w:val="0"/>
      <w:marTop w:val="0"/>
      <w:marBottom w:val="0"/>
      <w:divBdr>
        <w:top w:val="none" w:sz="0" w:space="0" w:color="auto"/>
        <w:left w:val="none" w:sz="0" w:space="0" w:color="auto"/>
        <w:bottom w:val="none" w:sz="0" w:space="0" w:color="auto"/>
        <w:right w:val="none" w:sz="0" w:space="0" w:color="auto"/>
      </w:divBdr>
    </w:div>
    <w:div w:id="1960329604">
      <w:bodyDiv w:val="1"/>
      <w:marLeft w:val="0"/>
      <w:marRight w:val="0"/>
      <w:marTop w:val="0"/>
      <w:marBottom w:val="0"/>
      <w:divBdr>
        <w:top w:val="none" w:sz="0" w:space="0" w:color="auto"/>
        <w:left w:val="none" w:sz="0" w:space="0" w:color="auto"/>
        <w:bottom w:val="none" w:sz="0" w:space="0" w:color="auto"/>
        <w:right w:val="none" w:sz="0" w:space="0" w:color="auto"/>
      </w:divBdr>
    </w:div>
    <w:div w:id="20482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p.gumulak@pgg.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p.gumulak@pgg.p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image" Target="media/image2.png"/><Relationship Id="rId30"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12311</Words>
  <Characters>73871</Characters>
  <Application>Microsoft Office Word</Application>
  <DocSecurity>0</DocSecurity>
  <Lines>615</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57</cp:revision>
  <cp:lastPrinted>2025-10-31T12:38:00Z</cp:lastPrinted>
  <dcterms:created xsi:type="dcterms:W3CDTF">2025-03-14T06:12:00Z</dcterms:created>
  <dcterms:modified xsi:type="dcterms:W3CDTF">2025-10-31T12:39:00Z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